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F71A2" w14:textId="77777777" w:rsidR="007E7A7A" w:rsidRDefault="007E7A7A">
      <w:pPr>
        <w:sectPr w:rsidR="007E7A7A">
          <w:headerReference w:type="default" r:id="rId8"/>
          <w:type w:val="continuous"/>
          <w:pgSz w:w="12240" w:h="15840" w:code="1"/>
          <w:pgMar w:top="2340" w:right="1800" w:bottom="1170" w:left="1800" w:header="720" w:footer="720" w:gutter="0"/>
          <w:cols w:space="720"/>
        </w:sectPr>
      </w:pPr>
    </w:p>
    <w:p w14:paraId="0A870B61" w14:textId="02378203" w:rsidR="00281EE0" w:rsidRPr="00ED35D1" w:rsidRDefault="007E7A7A" w:rsidP="009A7065">
      <w:pPr>
        <w:rPr>
          <w:bCs/>
          <w:sz w:val="24"/>
        </w:rPr>
      </w:pPr>
      <w:r w:rsidRPr="009A7065">
        <w:rPr>
          <w:b/>
          <w:sz w:val="24"/>
        </w:rPr>
        <w:t>TO:</w:t>
      </w:r>
      <w:r w:rsidR="00E642CB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030FD3" w:rsidRPr="00ED35D1">
        <w:rPr>
          <w:bCs/>
          <w:sz w:val="24"/>
        </w:rPr>
        <w:t>Chairman Thomas J. Gleeson</w:t>
      </w:r>
    </w:p>
    <w:p w14:paraId="17BADC43" w14:textId="36DE7A3F" w:rsidR="00030FD3" w:rsidRPr="00ED35D1" w:rsidRDefault="00030FD3" w:rsidP="009A7065">
      <w:pPr>
        <w:rPr>
          <w:bCs/>
          <w:sz w:val="24"/>
        </w:rPr>
      </w:pPr>
      <w:r w:rsidRPr="00ED35D1">
        <w:rPr>
          <w:bCs/>
          <w:sz w:val="24"/>
        </w:rPr>
        <w:tab/>
      </w:r>
      <w:r w:rsidRPr="00ED35D1">
        <w:rPr>
          <w:bCs/>
          <w:sz w:val="24"/>
        </w:rPr>
        <w:tab/>
        <w:t>Commissioner Lori Cobos</w:t>
      </w:r>
    </w:p>
    <w:p w14:paraId="1AA18CE5" w14:textId="4FE62480" w:rsidR="00030FD3" w:rsidRPr="00ED35D1" w:rsidRDefault="00030FD3" w:rsidP="009A7065">
      <w:pPr>
        <w:rPr>
          <w:bCs/>
          <w:sz w:val="24"/>
        </w:rPr>
      </w:pPr>
      <w:r w:rsidRPr="00ED35D1">
        <w:rPr>
          <w:bCs/>
          <w:sz w:val="24"/>
        </w:rPr>
        <w:tab/>
      </w:r>
      <w:r w:rsidRPr="00ED35D1">
        <w:rPr>
          <w:bCs/>
          <w:sz w:val="24"/>
        </w:rPr>
        <w:tab/>
        <w:t>Commissioner Jimmy Glotfelty</w:t>
      </w:r>
    </w:p>
    <w:p w14:paraId="35671BF8" w14:textId="33BCCF18" w:rsidR="00030FD3" w:rsidRPr="00ED35D1" w:rsidRDefault="00030FD3" w:rsidP="009A7065">
      <w:pPr>
        <w:rPr>
          <w:bCs/>
          <w:sz w:val="24"/>
        </w:rPr>
      </w:pPr>
      <w:r w:rsidRPr="00ED35D1">
        <w:rPr>
          <w:bCs/>
          <w:sz w:val="24"/>
        </w:rPr>
        <w:tab/>
      </w:r>
      <w:r w:rsidRPr="00ED35D1">
        <w:rPr>
          <w:bCs/>
          <w:sz w:val="24"/>
        </w:rPr>
        <w:tab/>
        <w:t>Commissioner Kathleen Jackson</w:t>
      </w:r>
    </w:p>
    <w:p w14:paraId="5330B21E" w14:textId="35EDB049" w:rsidR="00030FD3" w:rsidRPr="00ED35D1" w:rsidRDefault="00030FD3" w:rsidP="009A7065">
      <w:pPr>
        <w:rPr>
          <w:bCs/>
          <w:sz w:val="24"/>
        </w:rPr>
      </w:pPr>
      <w:r w:rsidRPr="00ED35D1">
        <w:rPr>
          <w:bCs/>
          <w:sz w:val="24"/>
        </w:rPr>
        <w:tab/>
      </w:r>
      <w:r w:rsidRPr="00ED35D1">
        <w:rPr>
          <w:bCs/>
          <w:sz w:val="24"/>
        </w:rPr>
        <w:tab/>
        <w:t xml:space="preserve">Commissioner Courtney </w:t>
      </w:r>
      <w:r w:rsidR="00524D06" w:rsidRPr="00ED35D1">
        <w:rPr>
          <w:bCs/>
          <w:sz w:val="24"/>
        </w:rPr>
        <w:t xml:space="preserve">K. </w:t>
      </w:r>
      <w:r w:rsidRPr="00ED35D1">
        <w:rPr>
          <w:bCs/>
          <w:sz w:val="24"/>
        </w:rPr>
        <w:t>Hjaltman</w:t>
      </w:r>
    </w:p>
    <w:p w14:paraId="79CC2C33" w14:textId="77777777" w:rsidR="007E7A7A" w:rsidRPr="00D70E7D" w:rsidRDefault="007E7A7A">
      <w:pPr>
        <w:tabs>
          <w:tab w:val="left" w:pos="1170"/>
        </w:tabs>
        <w:rPr>
          <w:sz w:val="24"/>
        </w:rPr>
      </w:pPr>
      <w:r w:rsidRPr="00D70E7D">
        <w:rPr>
          <w:sz w:val="24"/>
        </w:rPr>
        <w:tab/>
      </w:r>
      <w:r w:rsidRPr="00D70E7D">
        <w:rPr>
          <w:sz w:val="24"/>
        </w:rPr>
        <w:tab/>
      </w:r>
    </w:p>
    <w:p w14:paraId="5B337271" w14:textId="158BC660" w:rsidR="002415ED" w:rsidRDefault="007E7A7A" w:rsidP="00732686">
      <w:pPr>
        <w:tabs>
          <w:tab w:val="left" w:pos="1170"/>
        </w:tabs>
        <w:rPr>
          <w:bCs/>
          <w:sz w:val="24"/>
        </w:rPr>
      </w:pPr>
      <w:r w:rsidRPr="009A7065">
        <w:rPr>
          <w:b/>
          <w:sz w:val="24"/>
        </w:rPr>
        <w:t>FROM:</w:t>
      </w:r>
      <w:r w:rsidR="003E5B27" w:rsidRPr="009A7065">
        <w:rPr>
          <w:b/>
          <w:sz w:val="24"/>
        </w:rPr>
        <w:tab/>
      </w:r>
      <w:r w:rsidR="009A7065">
        <w:rPr>
          <w:b/>
          <w:sz w:val="24"/>
        </w:rPr>
        <w:tab/>
      </w:r>
      <w:r w:rsidR="00724C47" w:rsidRPr="00ED35D1">
        <w:rPr>
          <w:bCs/>
          <w:sz w:val="24"/>
        </w:rPr>
        <w:t>Connie Corona, Executive Director</w:t>
      </w:r>
    </w:p>
    <w:p w14:paraId="34DEEB44" w14:textId="41CDE9F7" w:rsidR="00281EE0" w:rsidRPr="00281EE0" w:rsidRDefault="002415ED" w:rsidP="00732686">
      <w:pPr>
        <w:tabs>
          <w:tab w:val="left" w:pos="1170"/>
        </w:tabs>
        <w:rPr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 w:rsidR="00281EE0" w:rsidRPr="00281EE0">
        <w:rPr>
          <w:sz w:val="24"/>
        </w:rPr>
        <w:tab/>
      </w:r>
      <w:r w:rsidR="00281EE0" w:rsidRPr="00281EE0">
        <w:rPr>
          <w:sz w:val="24"/>
        </w:rPr>
        <w:tab/>
      </w:r>
    </w:p>
    <w:p w14:paraId="66F46412" w14:textId="5BC14659" w:rsidR="0088133C" w:rsidRPr="00D70E7D" w:rsidRDefault="007E7A7A" w:rsidP="009B3E92">
      <w:pPr>
        <w:tabs>
          <w:tab w:val="left" w:pos="1170"/>
        </w:tabs>
        <w:rPr>
          <w:sz w:val="24"/>
        </w:rPr>
      </w:pPr>
      <w:r w:rsidRPr="009A7065">
        <w:rPr>
          <w:b/>
          <w:sz w:val="24"/>
        </w:rPr>
        <w:t>DATE:</w:t>
      </w:r>
      <w:r w:rsidRPr="009A7065">
        <w:rPr>
          <w:b/>
          <w:sz w:val="24"/>
        </w:rPr>
        <w:tab/>
      </w:r>
      <w:r w:rsidR="00C90D29" w:rsidRPr="009A7065">
        <w:rPr>
          <w:b/>
          <w:sz w:val="24"/>
        </w:rPr>
        <w:tab/>
      </w:r>
      <w:r w:rsidR="00724C47" w:rsidRPr="00ED35D1">
        <w:rPr>
          <w:bCs/>
          <w:sz w:val="24"/>
        </w:rPr>
        <w:t xml:space="preserve">July </w:t>
      </w:r>
      <w:r w:rsidR="00B07FD5">
        <w:rPr>
          <w:bCs/>
          <w:sz w:val="24"/>
        </w:rPr>
        <w:t>22</w:t>
      </w:r>
      <w:r w:rsidR="00724C47" w:rsidRPr="00ED35D1">
        <w:rPr>
          <w:bCs/>
          <w:sz w:val="24"/>
        </w:rPr>
        <w:t>, 2024</w:t>
      </w:r>
      <w:r w:rsidR="009A7065">
        <w:rPr>
          <w:sz w:val="24"/>
        </w:rPr>
        <w:br/>
      </w:r>
    </w:p>
    <w:p w14:paraId="596A1909" w14:textId="5D39FE79" w:rsidR="00EC2BA9" w:rsidRDefault="003E5B27" w:rsidP="009A7065">
      <w:pPr>
        <w:ind w:left="1440" w:right="-450" w:hanging="1440"/>
        <w:rPr>
          <w:b/>
          <w:sz w:val="24"/>
        </w:rPr>
      </w:pPr>
      <w:r w:rsidRPr="009A7065">
        <w:rPr>
          <w:b/>
          <w:sz w:val="24"/>
        </w:rPr>
        <w:t>RE:</w:t>
      </w:r>
      <w:r w:rsidRPr="009A7065">
        <w:rPr>
          <w:b/>
          <w:sz w:val="24"/>
        </w:rPr>
        <w:tab/>
      </w:r>
      <w:r w:rsidR="00EC2BA9">
        <w:rPr>
          <w:b/>
          <w:sz w:val="24"/>
        </w:rPr>
        <w:t xml:space="preserve">July 25, </w:t>
      </w:r>
      <w:proofErr w:type="gramStart"/>
      <w:r w:rsidR="00EC2BA9">
        <w:rPr>
          <w:b/>
          <w:sz w:val="24"/>
        </w:rPr>
        <w:t>2024</w:t>
      </w:r>
      <w:proofErr w:type="gramEnd"/>
      <w:r w:rsidR="00EC2BA9">
        <w:rPr>
          <w:b/>
          <w:sz w:val="24"/>
        </w:rPr>
        <w:t xml:space="preserve"> Open Meeting – Item No. </w:t>
      </w:r>
      <w:r w:rsidR="00A71D9E">
        <w:rPr>
          <w:b/>
          <w:sz w:val="24"/>
        </w:rPr>
        <w:t>33</w:t>
      </w:r>
    </w:p>
    <w:p w14:paraId="2147D7FF" w14:textId="6728CFDF" w:rsidR="00281EE0" w:rsidRDefault="00724C47" w:rsidP="00F6585E">
      <w:pPr>
        <w:ind w:left="1440" w:right="-450"/>
        <w:rPr>
          <w:sz w:val="24"/>
        </w:rPr>
      </w:pPr>
      <w:r>
        <w:rPr>
          <w:b/>
          <w:sz w:val="24"/>
        </w:rPr>
        <w:t xml:space="preserve">Project No. </w:t>
      </w:r>
      <w:r w:rsidR="00BB2283" w:rsidRPr="00BB2283">
        <w:rPr>
          <w:b/>
          <w:sz w:val="24"/>
        </w:rPr>
        <w:t>56822</w:t>
      </w:r>
      <w:r w:rsidRPr="00EC2BA9">
        <w:rPr>
          <w:bCs/>
          <w:sz w:val="24"/>
        </w:rPr>
        <w:t xml:space="preserve">, </w:t>
      </w:r>
      <w:r w:rsidR="00F6585E" w:rsidRPr="00F6585E">
        <w:rPr>
          <w:i/>
          <w:iCs/>
          <w:sz w:val="24"/>
          <w:szCs w:val="24"/>
        </w:rPr>
        <w:t>Investigation of Emergency Preparedness and Response by Utilities in Houston and Surrounding Communities</w:t>
      </w:r>
      <w:r w:rsidR="00F6585E">
        <w:rPr>
          <w:noProof/>
          <w:sz w:val="24"/>
        </w:rPr>
        <w:t xml:space="preserve"> </w:t>
      </w:r>
      <w:r w:rsidR="00C90D29">
        <w:rPr>
          <w:sz w:val="24"/>
        </w:rPr>
        <w:tab/>
      </w:r>
    </w:p>
    <w:p w14:paraId="2AA3DBFE" w14:textId="23BB8FFB" w:rsidR="008436DB" w:rsidRDefault="00F6585E" w:rsidP="00ED35D1">
      <w:pPr>
        <w:spacing w:line="360" w:lineRule="auto"/>
        <w:ind w:firstLine="720"/>
        <w:jc w:val="both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74AA85" wp14:editId="38987712">
                <wp:simplePos x="0" y="0"/>
                <wp:positionH relativeFrom="column">
                  <wp:posOffset>9525</wp:posOffset>
                </wp:positionH>
                <wp:positionV relativeFrom="paragraph">
                  <wp:posOffset>134414</wp:posOffset>
                </wp:positionV>
                <wp:extent cx="5943600" cy="0"/>
                <wp:effectExtent l="0" t="0" r="0" b="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8DBA5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.75pt;margin-top:10.6pt;width:46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"/>
            </w:pict>
          </mc:Fallback>
        </mc:AlternateContent>
      </w:r>
    </w:p>
    <w:p w14:paraId="223E0E32" w14:textId="77777777" w:rsidR="00ED6991" w:rsidRDefault="00ED6991" w:rsidP="00ED6991">
      <w:pPr>
        <w:rPr>
          <w:b/>
          <w:bCs/>
          <w:u w:val="single"/>
        </w:rPr>
      </w:pPr>
    </w:p>
    <w:p w14:paraId="73B7FF72" w14:textId="2D21060A" w:rsidR="004A33F5" w:rsidRPr="00F658A6" w:rsidRDefault="00ED6991" w:rsidP="00F658A6">
      <w:pPr>
        <w:spacing w:after="160" w:line="360" w:lineRule="auto"/>
        <w:jc w:val="both"/>
        <w:rPr>
          <w:sz w:val="24"/>
          <w:szCs w:val="24"/>
        </w:rPr>
      </w:pPr>
      <w:r w:rsidRPr="4395F3E9">
        <w:rPr>
          <w:sz w:val="24"/>
          <w:szCs w:val="24"/>
        </w:rPr>
        <w:t xml:space="preserve">On July 15, 2024, Commission Staff opened Project No. 56822, </w:t>
      </w:r>
      <w:r w:rsidRPr="4395F3E9">
        <w:rPr>
          <w:i/>
          <w:sz w:val="24"/>
          <w:szCs w:val="24"/>
        </w:rPr>
        <w:t>Investigation of Emergency Preparedness and Response by Utilities in Houston and Surrounding Communities.</w:t>
      </w:r>
      <w:r w:rsidRPr="4395F3E9">
        <w:rPr>
          <w:sz w:val="24"/>
          <w:szCs w:val="24"/>
        </w:rPr>
        <w:t xml:space="preserve"> </w:t>
      </w:r>
      <w:r w:rsidR="004A33F5">
        <w:rPr>
          <w:sz w:val="24"/>
          <w:szCs w:val="24"/>
        </w:rPr>
        <w:t xml:space="preserve">The Commission has a responsibility to Texans to conduct a thorough inquiry into </w:t>
      </w:r>
      <w:r w:rsidR="00646BF9">
        <w:rPr>
          <w:sz w:val="24"/>
          <w:szCs w:val="24"/>
        </w:rPr>
        <w:t>recent</w:t>
      </w:r>
      <w:r w:rsidR="004A33F5">
        <w:rPr>
          <w:sz w:val="24"/>
          <w:szCs w:val="24"/>
        </w:rPr>
        <w:t xml:space="preserve"> electric service interruptions. Further, the investigation’s findings must inform clear and actionable solutions. </w:t>
      </w:r>
    </w:p>
    <w:p w14:paraId="1350D6E5" w14:textId="56B01C5D" w:rsidR="00ED6991" w:rsidRPr="00ED6991" w:rsidRDefault="00ED6991" w:rsidP="00F658A6">
      <w:pPr>
        <w:spacing w:after="160" w:line="360" w:lineRule="auto"/>
        <w:jc w:val="both"/>
        <w:rPr>
          <w:sz w:val="24"/>
        </w:rPr>
      </w:pPr>
      <w:r w:rsidRPr="00ED6991">
        <w:rPr>
          <w:sz w:val="24"/>
        </w:rPr>
        <w:t>This memorandum outlines the</w:t>
      </w:r>
      <w:r w:rsidR="00DD493C">
        <w:rPr>
          <w:sz w:val="24"/>
        </w:rPr>
        <w:t xml:space="preserve"> proposed</w:t>
      </w:r>
      <w:r w:rsidRPr="00ED6991">
        <w:rPr>
          <w:sz w:val="24"/>
        </w:rPr>
        <w:t xml:space="preserve"> scope, timeline, and milestones of staff’s</w:t>
      </w:r>
      <w:r w:rsidR="00DD493C">
        <w:rPr>
          <w:sz w:val="24"/>
        </w:rPr>
        <w:t xml:space="preserve"> </w:t>
      </w:r>
      <w:r w:rsidRPr="00ED6991">
        <w:rPr>
          <w:sz w:val="24"/>
        </w:rPr>
        <w:t>investigation</w:t>
      </w:r>
      <w:r w:rsidR="00B1673C">
        <w:rPr>
          <w:sz w:val="24"/>
        </w:rPr>
        <w:t xml:space="preserve">. </w:t>
      </w:r>
      <w:r w:rsidR="00D1618C">
        <w:rPr>
          <w:sz w:val="24"/>
        </w:rPr>
        <w:t xml:space="preserve">I have designated Barksdale English, Deputy Executive Director, and Luisa Venegoni, Chief of Staff, as points of contact for this </w:t>
      </w:r>
      <w:r w:rsidR="00E0611B">
        <w:rPr>
          <w:sz w:val="24"/>
        </w:rPr>
        <w:t xml:space="preserve">investigation. </w:t>
      </w:r>
    </w:p>
    <w:p w14:paraId="5F5A90D6" w14:textId="1C2BDA42" w:rsidR="0099273F" w:rsidRPr="00970FA2" w:rsidRDefault="0099273F" w:rsidP="00F6585E">
      <w:pPr>
        <w:spacing w:line="360" w:lineRule="auto"/>
        <w:jc w:val="both"/>
        <w:rPr>
          <w:sz w:val="24"/>
          <w:szCs w:val="24"/>
        </w:rPr>
      </w:pPr>
    </w:p>
    <w:p w14:paraId="18A610A4" w14:textId="1BEAA7F2" w:rsidR="008C5706" w:rsidRPr="008C5706" w:rsidRDefault="00970FA2" w:rsidP="00796E49">
      <w:pPr>
        <w:jc w:val="both"/>
        <w:rPr>
          <w:b/>
          <w:bCs/>
          <w:sz w:val="24"/>
          <w:szCs w:val="24"/>
          <w:u w:val="single"/>
        </w:rPr>
      </w:pPr>
      <w:r w:rsidRPr="00970FA2">
        <w:rPr>
          <w:b/>
          <w:bCs/>
          <w:sz w:val="24"/>
          <w:szCs w:val="24"/>
          <w:u w:val="single"/>
        </w:rPr>
        <w:t xml:space="preserve">INVESTIGATION SCOPE: </w:t>
      </w:r>
    </w:p>
    <w:p w14:paraId="17F1A4F2" w14:textId="77777777" w:rsidR="00294A6F" w:rsidRDefault="00294A6F" w:rsidP="008845AF">
      <w:pPr>
        <w:spacing w:line="360" w:lineRule="auto"/>
        <w:jc w:val="both"/>
        <w:rPr>
          <w:sz w:val="24"/>
          <w:szCs w:val="24"/>
        </w:rPr>
      </w:pPr>
    </w:p>
    <w:p w14:paraId="7DEE7465" w14:textId="7F8CCFB9" w:rsidR="00970FA2" w:rsidRDefault="00970FA2" w:rsidP="008845AF">
      <w:pPr>
        <w:spacing w:line="360" w:lineRule="auto"/>
        <w:jc w:val="both"/>
        <w:rPr>
          <w:sz w:val="24"/>
          <w:szCs w:val="24"/>
        </w:rPr>
      </w:pPr>
      <w:r w:rsidRPr="00970FA2">
        <w:rPr>
          <w:sz w:val="24"/>
          <w:szCs w:val="24"/>
        </w:rPr>
        <w:t>Commission staff’s investigation is guided by the following objectives:</w:t>
      </w:r>
    </w:p>
    <w:p w14:paraId="5E5FBD80" w14:textId="3E9A94BC" w:rsidR="00C168BF" w:rsidRDefault="00B212FE" w:rsidP="008845A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Assess</w:t>
      </w:r>
      <w:r w:rsidR="00D867D8">
        <w:rPr>
          <w:rFonts w:ascii="Times New Roman" w:hAnsi="Times New Roman"/>
          <w:sz w:val="24"/>
          <w:szCs w:val="24"/>
        </w:rPr>
        <w:t xml:space="preserve"> emergency preparedness and response</w:t>
      </w:r>
      <w:r w:rsidR="00DA71CE">
        <w:rPr>
          <w:rFonts w:ascii="Times New Roman" w:hAnsi="Times New Roman"/>
          <w:sz w:val="24"/>
          <w:szCs w:val="24"/>
        </w:rPr>
        <w:t xml:space="preserve"> of utilities</w:t>
      </w:r>
      <w:r w:rsidR="00970FA2" w:rsidRPr="00970FA2">
        <w:rPr>
          <w:rFonts w:ascii="Times New Roman" w:hAnsi="Times New Roman"/>
          <w:sz w:val="24"/>
          <w:szCs w:val="24"/>
        </w:rPr>
        <w:t xml:space="preserve"> in the Greater Houston area following severe weather events. This investigation will focus on </w:t>
      </w:r>
      <w:r w:rsidR="001346AD">
        <w:rPr>
          <w:rFonts w:ascii="Times New Roman" w:hAnsi="Times New Roman"/>
          <w:sz w:val="24"/>
          <w:szCs w:val="24"/>
        </w:rPr>
        <w:t xml:space="preserve">power </w:t>
      </w:r>
      <w:r w:rsidR="00970FA2" w:rsidRPr="00970FA2">
        <w:rPr>
          <w:rFonts w:ascii="Times New Roman" w:hAnsi="Times New Roman"/>
          <w:sz w:val="24"/>
          <w:szCs w:val="24"/>
        </w:rPr>
        <w:t>outages</w:t>
      </w:r>
      <w:r w:rsidR="00FD2F00">
        <w:rPr>
          <w:rFonts w:ascii="Times New Roman" w:hAnsi="Times New Roman"/>
          <w:sz w:val="24"/>
          <w:szCs w:val="24"/>
        </w:rPr>
        <w:t xml:space="preserve"> </w:t>
      </w:r>
      <w:r w:rsidR="00470170">
        <w:rPr>
          <w:rFonts w:ascii="Times New Roman" w:hAnsi="Times New Roman"/>
          <w:sz w:val="24"/>
          <w:szCs w:val="24"/>
        </w:rPr>
        <w:t>that occurred</w:t>
      </w:r>
      <w:r w:rsidR="00970FA2" w:rsidRPr="00970FA2">
        <w:rPr>
          <w:rFonts w:ascii="Times New Roman" w:hAnsi="Times New Roman"/>
          <w:sz w:val="24"/>
          <w:szCs w:val="24"/>
        </w:rPr>
        <w:t xml:space="preserve"> </w:t>
      </w:r>
      <w:r w:rsidR="00FD2F00">
        <w:rPr>
          <w:rFonts w:ascii="Times New Roman" w:hAnsi="Times New Roman"/>
          <w:sz w:val="24"/>
          <w:szCs w:val="24"/>
        </w:rPr>
        <w:t>in the aftermath</w:t>
      </w:r>
      <w:r w:rsidR="00D65842">
        <w:rPr>
          <w:rFonts w:ascii="Times New Roman" w:hAnsi="Times New Roman"/>
          <w:sz w:val="24"/>
          <w:szCs w:val="24"/>
        </w:rPr>
        <w:t xml:space="preserve"> of</w:t>
      </w:r>
      <w:r w:rsidR="00970FA2" w:rsidRPr="00970FA2">
        <w:rPr>
          <w:rFonts w:ascii="Times New Roman" w:hAnsi="Times New Roman"/>
          <w:sz w:val="24"/>
          <w:szCs w:val="24"/>
        </w:rPr>
        <w:t xml:space="preserve"> the May 2024 </w:t>
      </w:r>
      <w:r w:rsidR="00C453B1">
        <w:rPr>
          <w:rFonts w:ascii="Times New Roman" w:hAnsi="Times New Roman"/>
          <w:sz w:val="24"/>
          <w:szCs w:val="24"/>
        </w:rPr>
        <w:t>d</w:t>
      </w:r>
      <w:r w:rsidR="00970FA2" w:rsidRPr="00970FA2">
        <w:rPr>
          <w:rFonts w:ascii="Times New Roman" w:hAnsi="Times New Roman"/>
          <w:sz w:val="24"/>
          <w:szCs w:val="24"/>
        </w:rPr>
        <w:t xml:space="preserve">erecho event and Hurricane Beryl. </w:t>
      </w:r>
    </w:p>
    <w:p w14:paraId="7E7AE585" w14:textId="2A592451" w:rsidR="00794B0D" w:rsidRDefault="00970FA2" w:rsidP="008845A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0FA2">
        <w:rPr>
          <w:rFonts w:ascii="Times New Roman" w:hAnsi="Times New Roman"/>
          <w:sz w:val="24"/>
          <w:szCs w:val="24"/>
        </w:rPr>
        <w:t>Develop recommendations for</w:t>
      </w:r>
      <w:r w:rsidR="00390E97">
        <w:rPr>
          <w:rFonts w:ascii="Times New Roman" w:hAnsi="Times New Roman"/>
          <w:sz w:val="24"/>
          <w:szCs w:val="24"/>
        </w:rPr>
        <w:t xml:space="preserve"> </w:t>
      </w:r>
      <w:r w:rsidRPr="00970FA2">
        <w:rPr>
          <w:rFonts w:ascii="Times New Roman" w:hAnsi="Times New Roman"/>
          <w:sz w:val="24"/>
          <w:szCs w:val="24"/>
        </w:rPr>
        <w:t>utilities</w:t>
      </w:r>
      <w:r w:rsidR="004D0EBA">
        <w:rPr>
          <w:rFonts w:ascii="Times New Roman" w:hAnsi="Times New Roman"/>
          <w:sz w:val="24"/>
          <w:szCs w:val="24"/>
        </w:rPr>
        <w:t xml:space="preserve"> </w:t>
      </w:r>
      <w:r w:rsidRPr="00970FA2">
        <w:rPr>
          <w:rFonts w:ascii="Times New Roman" w:hAnsi="Times New Roman"/>
          <w:sz w:val="24"/>
          <w:szCs w:val="24"/>
        </w:rPr>
        <w:t xml:space="preserve">and the Legislature to </w:t>
      </w:r>
      <w:bookmarkStart w:id="0" w:name="_Hlk172485159"/>
      <w:r w:rsidR="000A148E" w:rsidRPr="000A148E">
        <w:rPr>
          <w:rFonts w:ascii="Times New Roman" w:hAnsi="Times New Roman"/>
          <w:sz w:val="24"/>
          <w:szCs w:val="24"/>
        </w:rPr>
        <w:t xml:space="preserve">mitigate the magnitude and duration of </w:t>
      </w:r>
      <w:r w:rsidR="00C1557D">
        <w:rPr>
          <w:rFonts w:ascii="Times New Roman" w:hAnsi="Times New Roman"/>
          <w:sz w:val="24"/>
          <w:szCs w:val="24"/>
        </w:rPr>
        <w:t>service disruptions</w:t>
      </w:r>
      <w:r w:rsidR="000A148E" w:rsidRPr="000A148E">
        <w:rPr>
          <w:rFonts w:ascii="Times New Roman" w:hAnsi="Times New Roman"/>
          <w:sz w:val="24"/>
          <w:szCs w:val="24"/>
        </w:rPr>
        <w:t xml:space="preserve"> following future </w:t>
      </w:r>
      <w:r w:rsidR="0090532C" w:rsidRPr="000A148E">
        <w:rPr>
          <w:rFonts w:ascii="Times New Roman" w:hAnsi="Times New Roman"/>
          <w:sz w:val="24"/>
          <w:szCs w:val="24"/>
        </w:rPr>
        <w:t>storms</w:t>
      </w:r>
      <w:r w:rsidR="0090532C">
        <w:rPr>
          <w:rFonts w:ascii="Times New Roman" w:hAnsi="Times New Roman"/>
          <w:sz w:val="24"/>
          <w:szCs w:val="24"/>
        </w:rPr>
        <w:t xml:space="preserve"> and</w:t>
      </w:r>
      <w:r w:rsidR="004D0EBA">
        <w:rPr>
          <w:rFonts w:ascii="Times New Roman" w:hAnsi="Times New Roman"/>
          <w:sz w:val="24"/>
          <w:szCs w:val="24"/>
        </w:rPr>
        <w:t xml:space="preserve"> identify potential changes to </w:t>
      </w:r>
      <w:r w:rsidR="00410C6F">
        <w:rPr>
          <w:rFonts w:ascii="Times New Roman" w:hAnsi="Times New Roman"/>
          <w:sz w:val="24"/>
          <w:szCs w:val="24"/>
        </w:rPr>
        <w:t xml:space="preserve">Commission </w:t>
      </w:r>
      <w:r w:rsidR="004D0EBA">
        <w:rPr>
          <w:rFonts w:ascii="Times New Roman" w:hAnsi="Times New Roman"/>
          <w:sz w:val="24"/>
          <w:szCs w:val="24"/>
        </w:rPr>
        <w:t>rules</w:t>
      </w:r>
      <w:r w:rsidR="00776BC9">
        <w:rPr>
          <w:rFonts w:ascii="Times New Roman" w:hAnsi="Times New Roman"/>
          <w:sz w:val="24"/>
          <w:szCs w:val="24"/>
        </w:rPr>
        <w:t>.</w:t>
      </w:r>
      <w:r w:rsidR="004D0EBA">
        <w:rPr>
          <w:rFonts w:ascii="Times New Roman" w:hAnsi="Times New Roman"/>
          <w:sz w:val="24"/>
          <w:szCs w:val="24"/>
        </w:rPr>
        <w:t xml:space="preserve"> </w:t>
      </w:r>
    </w:p>
    <w:bookmarkEnd w:id="0"/>
    <w:p w14:paraId="4C3286DF" w14:textId="30D9B428" w:rsidR="000F5950" w:rsidRPr="00EB2146" w:rsidRDefault="00EB2146" w:rsidP="008845AF">
      <w:pPr>
        <w:spacing w:line="360" w:lineRule="auto"/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Approach and deliverables</w:t>
      </w:r>
    </w:p>
    <w:p w14:paraId="71B3EB25" w14:textId="6A9E94B5" w:rsidR="00700DB8" w:rsidRDefault="002E58A3" w:rsidP="008845A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Staff</w:t>
      </w:r>
      <w:r w:rsidR="00EE3AFA">
        <w:rPr>
          <w:sz w:val="24"/>
          <w:szCs w:val="24"/>
        </w:rPr>
        <w:t xml:space="preserve"> has identified</w:t>
      </w:r>
      <w:r w:rsidR="00C33029">
        <w:rPr>
          <w:sz w:val="24"/>
          <w:szCs w:val="24"/>
        </w:rPr>
        <w:t xml:space="preserve"> </w:t>
      </w:r>
      <w:r w:rsidR="00EE3AFA">
        <w:rPr>
          <w:sz w:val="24"/>
          <w:szCs w:val="24"/>
        </w:rPr>
        <w:t xml:space="preserve">seven </w:t>
      </w:r>
      <w:r w:rsidR="00C0372C">
        <w:rPr>
          <w:sz w:val="24"/>
          <w:szCs w:val="24"/>
        </w:rPr>
        <w:t>primary focus areas</w:t>
      </w:r>
      <w:r w:rsidR="00EE3AFA">
        <w:rPr>
          <w:sz w:val="24"/>
          <w:szCs w:val="24"/>
        </w:rPr>
        <w:t xml:space="preserve"> for investigation</w:t>
      </w:r>
      <w:r w:rsidR="0003705F">
        <w:rPr>
          <w:sz w:val="24"/>
          <w:szCs w:val="24"/>
        </w:rPr>
        <w:t xml:space="preserve"> to meet the objectives above</w:t>
      </w:r>
      <w:r w:rsidR="00C0372C">
        <w:rPr>
          <w:sz w:val="24"/>
          <w:szCs w:val="24"/>
        </w:rPr>
        <w:t>:</w:t>
      </w:r>
    </w:p>
    <w:p w14:paraId="313E4402" w14:textId="0F215B92" w:rsidR="00AE0240" w:rsidRPr="00970FA2" w:rsidRDefault="00AE0240" w:rsidP="008845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0FA2">
        <w:rPr>
          <w:rFonts w:ascii="Times New Roman" w:hAnsi="Times New Roman"/>
          <w:sz w:val="24"/>
          <w:szCs w:val="24"/>
        </w:rPr>
        <w:t xml:space="preserve">Emergency preparedness </w:t>
      </w:r>
      <w:r w:rsidR="4BBC8374" w:rsidRPr="67BC8D23">
        <w:rPr>
          <w:rFonts w:ascii="Times New Roman" w:hAnsi="Times New Roman"/>
          <w:sz w:val="24"/>
          <w:szCs w:val="24"/>
        </w:rPr>
        <w:t xml:space="preserve">and </w:t>
      </w:r>
      <w:r w:rsidR="4BBC8374" w:rsidRPr="3A111464">
        <w:rPr>
          <w:rFonts w:ascii="Times New Roman" w:hAnsi="Times New Roman"/>
          <w:sz w:val="24"/>
          <w:szCs w:val="24"/>
        </w:rPr>
        <w:t>response</w:t>
      </w:r>
      <w:r w:rsidRPr="792D75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70FA2">
        <w:rPr>
          <w:rFonts w:ascii="Times New Roman" w:hAnsi="Times New Roman"/>
          <w:sz w:val="24"/>
          <w:szCs w:val="24"/>
        </w:rPr>
        <w:t>planning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14:paraId="4FA42E25" w14:textId="386E809D" w:rsidR="005133A8" w:rsidRDefault="005133A8" w:rsidP="005133A8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0FA2">
        <w:rPr>
          <w:rFonts w:ascii="Times New Roman" w:hAnsi="Times New Roman"/>
          <w:sz w:val="24"/>
          <w:szCs w:val="24"/>
        </w:rPr>
        <w:t>C</w:t>
      </w:r>
      <w:r w:rsidRPr="78927570">
        <w:rPr>
          <w:rFonts w:ascii="Times New Roman" w:hAnsi="Times New Roman"/>
          <w:sz w:val="24"/>
          <w:szCs w:val="24"/>
        </w:rPr>
        <w:t>ommunication</w:t>
      </w:r>
      <w:r w:rsidRPr="00970FA2">
        <w:rPr>
          <w:rFonts w:ascii="Times New Roman" w:hAnsi="Times New Roman"/>
          <w:sz w:val="24"/>
          <w:szCs w:val="24"/>
        </w:rPr>
        <w:t xml:space="preserve"> and coordination</w:t>
      </w:r>
    </w:p>
    <w:p w14:paraId="5378C454" w14:textId="19DDEA20" w:rsidR="00A3244C" w:rsidRPr="00C766EC" w:rsidRDefault="00A3244C" w:rsidP="00A3244C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0FA2">
        <w:rPr>
          <w:rFonts w:ascii="Times New Roman" w:hAnsi="Times New Roman"/>
          <w:sz w:val="24"/>
          <w:szCs w:val="24"/>
        </w:rPr>
        <w:t xml:space="preserve">Customer restoration </w:t>
      </w:r>
      <w:proofErr w:type="gramStart"/>
      <w:r w:rsidRPr="00970FA2">
        <w:rPr>
          <w:rFonts w:ascii="Times New Roman" w:hAnsi="Times New Roman"/>
          <w:sz w:val="24"/>
          <w:szCs w:val="24"/>
        </w:rPr>
        <w:t>workflo</w:t>
      </w:r>
      <w:r w:rsidR="002273FA">
        <w:rPr>
          <w:rFonts w:ascii="Times New Roman" w:hAnsi="Times New Roman"/>
          <w:sz w:val="24"/>
          <w:szCs w:val="24"/>
        </w:rPr>
        <w:t>w</w:t>
      </w:r>
      <w:r>
        <w:rPr>
          <w:rFonts w:ascii="Times New Roman" w:hAnsi="Times New Roman"/>
          <w:sz w:val="24"/>
          <w:szCs w:val="24"/>
        </w:rPr>
        <w:t>;</w:t>
      </w:r>
      <w:proofErr w:type="gramEnd"/>
    </w:p>
    <w:p w14:paraId="3CC3D938" w14:textId="77777777" w:rsidR="00AE0240" w:rsidRPr="00970FA2" w:rsidRDefault="00AE0240" w:rsidP="008845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0FA2">
        <w:rPr>
          <w:rFonts w:ascii="Times New Roman" w:hAnsi="Times New Roman"/>
          <w:sz w:val="24"/>
          <w:szCs w:val="24"/>
        </w:rPr>
        <w:t xml:space="preserve">Physical </w:t>
      </w:r>
      <w:proofErr w:type="gramStart"/>
      <w:r w:rsidRPr="00970FA2">
        <w:rPr>
          <w:rFonts w:ascii="Times New Roman" w:hAnsi="Times New Roman"/>
          <w:sz w:val="24"/>
          <w:szCs w:val="24"/>
        </w:rPr>
        <w:t>infrastructure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 w:rsidRPr="00970FA2">
        <w:rPr>
          <w:rFonts w:ascii="Times New Roman" w:hAnsi="Times New Roman"/>
          <w:sz w:val="24"/>
          <w:szCs w:val="24"/>
        </w:rPr>
        <w:t xml:space="preserve"> </w:t>
      </w:r>
    </w:p>
    <w:p w14:paraId="407100AD" w14:textId="77777777" w:rsidR="00AE0240" w:rsidRPr="00970FA2" w:rsidRDefault="00AE0240" w:rsidP="008845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0FA2">
        <w:rPr>
          <w:rFonts w:ascii="Times New Roman" w:hAnsi="Times New Roman"/>
          <w:sz w:val="24"/>
          <w:szCs w:val="24"/>
        </w:rPr>
        <w:t>Vegetation management</w:t>
      </w:r>
      <w:r>
        <w:rPr>
          <w:rFonts w:ascii="Times New Roman" w:hAnsi="Times New Roman"/>
          <w:sz w:val="24"/>
          <w:szCs w:val="24"/>
        </w:rPr>
        <w:t>;</w:t>
      </w:r>
      <w:r w:rsidRPr="00970FA2">
        <w:rPr>
          <w:rFonts w:ascii="Times New Roman" w:hAnsi="Times New Roman"/>
          <w:sz w:val="24"/>
          <w:szCs w:val="24"/>
        </w:rPr>
        <w:t xml:space="preserve"> </w:t>
      </w:r>
    </w:p>
    <w:p w14:paraId="4A33C3B0" w14:textId="31E3489D" w:rsidR="00AE0240" w:rsidRPr="00970FA2" w:rsidRDefault="00AE0240" w:rsidP="008845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0FA2">
        <w:rPr>
          <w:rFonts w:ascii="Times New Roman" w:hAnsi="Times New Roman"/>
          <w:sz w:val="24"/>
          <w:szCs w:val="24"/>
        </w:rPr>
        <w:t>Staffing and mutual assistance</w:t>
      </w:r>
      <w:r>
        <w:rPr>
          <w:rFonts w:ascii="Times New Roman" w:hAnsi="Times New Roman"/>
          <w:sz w:val="24"/>
          <w:szCs w:val="24"/>
        </w:rPr>
        <w:t>;</w:t>
      </w:r>
      <w:r w:rsidR="002273FA">
        <w:rPr>
          <w:rFonts w:ascii="Times New Roman" w:hAnsi="Times New Roman"/>
          <w:sz w:val="24"/>
          <w:szCs w:val="24"/>
        </w:rPr>
        <w:t xml:space="preserve"> and</w:t>
      </w:r>
    </w:p>
    <w:p w14:paraId="3EE724C8" w14:textId="77777777" w:rsidR="00AE0240" w:rsidRPr="00970FA2" w:rsidRDefault="00AE0240" w:rsidP="008845AF">
      <w:pPr>
        <w:pStyle w:val="ListParagraph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0FA2">
        <w:rPr>
          <w:rFonts w:ascii="Times New Roman" w:hAnsi="Times New Roman"/>
          <w:sz w:val="24"/>
          <w:szCs w:val="24"/>
        </w:rPr>
        <w:t xml:space="preserve">Mobile generation </w:t>
      </w:r>
      <w:proofErr w:type="gramStart"/>
      <w:r w:rsidRPr="00970FA2">
        <w:rPr>
          <w:rFonts w:ascii="Times New Roman" w:hAnsi="Times New Roman"/>
          <w:sz w:val="24"/>
          <w:szCs w:val="24"/>
        </w:rPr>
        <w:t>resources</w:t>
      </w:r>
      <w:r>
        <w:rPr>
          <w:rFonts w:ascii="Times New Roman" w:hAnsi="Times New Roman"/>
          <w:sz w:val="24"/>
          <w:szCs w:val="24"/>
        </w:rPr>
        <w:t>;</w:t>
      </w:r>
      <w:proofErr w:type="gramEnd"/>
      <w:r w:rsidRPr="00970FA2">
        <w:rPr>
          <w:rFonts w:ascii="Times New Roman" w:hAnsi="Times New Roman"/>
          <w:sz w:val="24"/>
          <w:szCs w:val="24"/>
        </w:rPr>
        <w:t xml:space="preserve"> </w:t>
      </w:r>
    </w:p>
    <w:p w14:paraId="01190C91" w14:textId="7F44EF23" w:rsidR="005C49DD" w:rsidRDefault="00970FA2" w:rsidP="008845AF">
      <w:pPr>
        <w:spacing w:line="360" w:lineRule="auto"/>
        <w:jc w:val="both"/>
        <w:rPr>
          <w:sz w:val="24"/>
          <w:szCs w:val="24"/>
        </w:rPr>
      </w:pPr>
      <w:r w:rsidRPr="00970FA2">
        <w:rPr>
          <w:sz w:val="24"/>
          <w:szCs w:val="24"/>
        </w:rPr>
        <w:t xml:space="preserve">Staff </w:t>
      </w:r>
      <w:r w:rsidR="00606093">
        <w:rPr>
          <w:sz w:val="24"/>
          <w:szCs w:val="24"/>
        </w:rPr>
        <w:t>will send r</w:t>
      </w:r>
      <w:r w:rsidRPr="00970FA2">
        <w:rPr>
          <w:sz w:val="24"/>
          <w:szCs w:val="24"/>
        </w:rPr>
        <w:t xml:space="preserve">equests for </w:t>
      </w:r>
      <w:r w:rsidR="00606093">
        <w:rPr>
          <w:sz w:val="24"/>
          <w:szCs w:val="24"/>
        </w:rPr>
        <w:t>i</w:t>
      </w:r>
      <w:r w:rsidRPr="00970FA2">
        <w:rPr>
          <w:sz w:val="24"/>
          <w:szCs w:val="24"/>
        </w:rPr>
        <w:t>nformation</w:t>
      </w:r>
      <w:r w:rsidR="004F1D4B">
        <w:rPr>
          <w:sz w:val="24"/>
          <w:szCs w:val="24"/>
        </w:rPr>
        <w:t xml:space="preserve"> (RFIs)</w:t>
      </w:r>
      <w:r w:rsidRPr="00970FA2">
        <w:rPr>
          <w:sz w:val="24"/>
          <w:szCs w:val="24"/>
        </w:rPr>
        <w:t xml:space="preserve"> </w:t>
      </w:r>
      <w:r w:rsidR="00606093">
        <w:rPr>
          <w:sz w:val="24"/>
          <w:szCs w:val="24"/>
        </w:rPr>
        <w:t xml:space="preserve">to </w:t>
      </w:r>
      <w:r w:rsidR="00994302">
        <w:rPr>
          <w:sz w:val="24"/>
          <w:szCs w:val="24"/>
        </w:rPr>
        <w:t xml:space="preserve">electric and </w:t>
      </w:r>
      <w:r w:rsidR="00C654A7">
        <w:rPr>
          <w:sz w:val="24"/>
          <w:szCs w:val="24"/>
        </w:rPr>
        <w:t>water</w:t>
      </w:r>
      <w:r w:rsidRPr="00970FA2">
        <w:rPr>
          <w:sz w:val="24"/>
          <w:szCs w:val="24"/>
        </w:rPr>
        <w:t xml:space="preserve"> </w:t>
      </w:r>
      <w:r w:rsidR="00DD3F2F">
        <w:rPr>
          <w:sz w:val="24"/>
          <w:szCs w:val="24"/>
        </w:rPr>
        <w:t>service providers</w:t>
      </w:r>
      <w:r w:rsidRPr="00970FA2">
        <w:rPr>
          <w:sz w:val="24"/>
          <w:szCs w:val="24"/>
        </w:rPr>
        <w:t xml:space="preserve"> </w:t>
      </w:r>
      <w:r w:rsidR="008B28A7">
        <w:rPr>
          <w:sz w:val="24"/>
          <w:szCs w:val="24"/>
        </w:rPr>
        <w:t>in the Greater Houston area</w:t>
      </w:r>
      <w:r w:rsidR="001C1FFD">
        <w:rPr>
          <w:sz w:val="24"/>
          <w:szCs w:val="24"/>
        </w:rPr>
        <w:t>. Staff will also invite</w:t>
      </w:r>
      <w:r w:rsidR="00A96244">
        <w:rPr>
          <w:sz w:val="24"/>
          <w:szCs w:val="24"/>
        </w:rPr>
        <w:t xml:space="preserve"> power generation companies, retail electric provide</w:t>
      </w:r>
      <w:r w:rsidR="00736EAB">
        <w:rPr>
          <w:sz w:val="24"/>
          <w:szCs w:val="24"/>
        </w:rPr>
        <w:t>r</w:t>
      </w:r>
      <w:r w:rsidR="00A96244">
        <w:rPr>
          <w:sz w:val="24"/>
          <w:szCs w:val="24"/>
        </w:rPr>
        <w:t>s,</w:t>
      </w:r>
      <w:r w:rsidR="00E46DBC">
        <w:rPr>
          <w:sz w:val="24"/>
          <w:szCs w:val="24"/>
        </w:rPr>
        <w:t xml:space="preserve"> and</w:t>
      </w:r>
      <w:r w:rsidR="00A96244">
        <w:rPr>
          <w:sz w:val="24"/>
          <w:szCs w:val="24"/>
        </w:rPr>
        <w:t xml:space="preserve"> communications </w:t>
      </w:r>
      <w:r w:rsidR="00736EAB">
        <w:rPr>
          <w:sz w:val="24"/>
          <w:szCs w:val="24"/>
        </w:rPr>
        <w:t xml:space="preserve">service </w:t>
      </w:r>
      <w:r w:rsidR="00A96244">
        <w:rPr>
          <w:sz w:val="24"/>
          <w:szCs w:val="24"/>
        </w:rPr>
        <w:t>providers</w:t>
      </w:r>
      <w:r w:rsidR="00BE1BA4">
        <w:rPr>
          <w:sz w:val="24"/>
          <w:szCs w:val="24"/>
        </w:rPr>
        <w:t xml:space="preserve"> to respond </w:t>
      </w:r>
      <w:r w:rsidR="003F0F21">
        <w:rPr>
          <w:sz w:val="24"/>
          <w:szCs w:val="24"/>
        </w:rPr>
        <w:t xml:space="preserve">to </w:t>
      </w:r>
      <w:r w:rsidR="00994302">
        <w:rPr>
          <w:sz w:val="24"/>
          <w:szCs w:val="24"/>
        </w:rPr>
        <w:t>RFIs</w:t>
      </w:r>
      <w:r w:rsidR="00DB2D59">
        <w:rPr>
          <w:sz w:val="24"/>
          <w:szCs w:val="24"/>
        </w:rPr>
        <w:t xml:space="preserve"> regarding </w:t>
      </w:r>
      <w:r w:rsidR="000F3714">
        <w:rPr>
          <w:sz w:val="24"/>
          <w:szCs w:val="24"/>
        </w:rPr>
        <w:t>impacts to their services</w:t>
      </w:r>
      <w:r w:rsidR="0039351F">
        <w:rPr>
          <w:sz w:val="24"/>
          <w:szCs w:val="24"/>
        </w:rPr>
        <w:t xml:space="preserve"> </w:t>
      </w:r>
      <w:r w:rsidR="000F3714">
        <w:rPr>
          <w:sz w:val="24"/>
          <w:szCs w:val="24"/>
        </w:rPr>
        <w:t xml:space="preserve">and their response </w:t>
      </w:r>
      <w:r w:rsidR="00395390">
        <w:rPr>
          <w:sz w:val="24"/>
          <w:szCs w:val="24"/>
        </w:rPr>
        <w:t>to</w:t>
      </w:r>
      <w:r w:rsidR="0039351F">
        <w:rPr>
          <w:sz w:val="24"/>
          <w:szCs w:val="24"/>
        </w:rPr>
        <w:t xml:space="preserve"> </w:t>
      </w:r>
      <w:r w:rsidR="00D20912">
        <w:rPr>
          <w:sz w:val="24"/>
          <w:szCs w:val="24"/>
        </w:rPr>
        <w:t xml:space="preserve">the derecho event and </w:t>
      </w:r>
      <w:r w:rsidR="008B28A7">
        <w:rPr>
          <w:sz w:val="24"/>
          <w:szCs w:val="24"/>
        </w:rPr>
        <w:t>Hurricane Beryl</w:t>
      </w:r>
      <w:r w:rsidR="00A96244">
        <w:rPr>
          <w:sz w:val="24"/>
          <w:szCs w:val="24"/>
        </w:rPr>
        <w:t xml:space="preserve">. </w:t>
      </w:r>
    </w:p>
    <w:p w14:paraId="3769E697" w14:textId="77777777" w:rsidR="00207A3F" w:rsidRDefault="00207A3F" w:rsidP="008845AF">
      <w:pPr>
        <w:spacing w:line="360" w:lineRule="auto"/>
        <w:jc w:val="both"/>
        <w:rPr>
          <w:sz w:val="24"/>
          <w:szCs w:val="24"/>
        </w:rPr>
      </w:pPr>
    </w:p>
    <w:p w14:paraId="743F1143" w14:textId="3DD436A6" w:rsidR="004F1D4B" w:rsidRDefault="00A96244" w:rsidP="008845A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Staff </w:t>
      </w:r>
      <w:r w:rsidR="00433471">
        <w:rPr>
          <w:sz w:val="24"/>
          <w:szCs w:val="24"/>
        </w:rPr>
        <w:t xml:space="preserve">is </w:t>
      </w:r>
      <w:r w:rsidR="00D61436">
        <w:rPr>
          <w:sz w:val="24"/>
          <w:szCs w:val="24"/>
        </w:rPr>
        <w:t xml:space="preserve">also </w:t>
      </w:r>
      <w:r w:rsidR="00202246">
        <w:rPr>
          <w:sz w:val="24"/>
          <w:szCs w:val="24"/>
        </w:rPr>
        <w:t xml:space="preserve">analyzing </w:t>
      </w:r>
      <w:r w:rsidR="00466C4F">
        <w:rPr>
          <w:sz w:val="24"/>
          <w:szCs w:val="24"/>
        </w:rPr>
        <w:t xml:space="preserve">electric </w:t>
      </w:r>
      <w:r w:rsidRPr="00970FA2">
        <w:rPr>
          <w:sz w:val="24"/>
          <w:szCs w:val="24"/>
        </w:rPr>
        <w:t>utilities’ emergency operations plans, vegetation management plans, infrastructure and storm hardening plans</w:t>
      </w:r>
      <w:r>
        <w:rPr>
          <w:sz w:val="24"/>
          <w:szCs w:val="24"/>
        </w:rPr>
        <w:t>, after-action reports</w:t>
      </w:r>
      <w:r w:rsidR="003E32B9">
        <w:rPr>
          <w:sz w:val="24"/>
          <w:szCs w:val="24"/>
        </w:rPr>
        <w:t>, and customer complaints</w:t>
      </w:r>
      <w:r w:rsidRPr="00970FA2">
        <w:rPr>
          <w:sz w:val="24"/>
          <w:szCs w:val="24"/>
        </w:rPr>
        <w:t xml:space="preserve">. </w:t>
      </w:r>
      <w:r w:rsidR="00794FD9">
        <w:rPr>
          <w:sz w:val="24"/>
          <w:szCs w:val="24"/>
        </w:rPr>
        <w:t>CenterPoint Energy</w:t>
      </w:r>
      <w:r w:rsidR="00FD5B1E">
        <w:rPr>
          <w:sz w:val="24"/>
          <w:szCs w:val="24"/>
        </w:rPr>
        <w:t>’s report</w:t>
      </w:r>
      <w:r w:rsidR="00794FD9">
        <w:rPr>
          <w:sz w:val="24"/>
          <w:szCs w:val="24"/>
        </w:rPr>
        <w:t xml:space="preserve"> to Governor Abbott</w:t>
      </w:r>
      <w:r w:rsidR="00FD5B1E">
        <w:rPr>
          <w:sz w:val="24"/>
          <w:szCs w:val="24"/>
        </w:rPr>
        <w:t>, expected</w:t>
      </w:r>
      <w:r w:rsidR="00794FD9">
        <w:rPr>
          <w:sz w:val="24"/>
          <w:szCs w:val="24"/>
        </w:rPr>
        <w:t xml:space="preserve"> </w:t>
      </w:r>
      <w:r w:rsidR="00985E18">
        <w:rPr>
          <w:sz w:val="24"/>
          <w:szCs w:val="24"/>
        </w:rPr>
        <w:t>by July 31, 2024</w:t>
      </w:r>
      <w:r w:rsidR="00FD5B1E">
        <w:rPr>
          <w:sz w:val="24"/>
          <w:szCs w:val="24"/>
        </w:rPr>
        <w:t>, will also inform the investigation.</w:t>
      </w:r>
    </w:p>
    <w:p w14:paraId="75BC6CCC" w14:textId="77777777" w:rsidR="00C12C8E" w:rsidRDefault="00C12C8E" w:rsidP="008845AF">
      <w:pPr>
        <w:spacing w:line="360" w:lineRule="auto"/>
        <w:jc w:val="both"/>
        <w:rPr>
          <w:sz w:val="24"/>
          <w:szCs w:val="24"/>
        </w:rPr>
      </w:pPr>
    </w:p>
    <w:p w14:paraId="0E4C1298" w14:textId="6F9B1FB2" w:rsidR="00C12C8E" w:rsidRDefault="00156633" w:rsidP="008845A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investigation will include </w:t>
      </w:r>
      <w:r w:rsidR="008232D7" w:rsidRPr="064A5386">
        <w:rPr>
          <w:sz w:val="24"/>
          <w:szCs w:val="24"/>
        </w:rPr>
        <w:t>review</w:t>
      </w:r>
      <w:r>
        <w:rPr>
          <w:sz w:val="24"/>
          <w:szCs w:val="24"/>
        </w:rPr>
        <w:t>s of</w:t>
      </w:r>
      <w:r w:rsidR="008232D7">
        <w:rPr>
          <w:sz w:val="24"/>
          <w:szCs w:val="24"/>
        </w:rPr>
        <w:t xml:space="preserve"> </w:t>
      </w:r>
      <w:r w:rsidR="00EC7C2B">
        <w:rPr>
          <w:sz w:val="24"/>
          <w:szCs w:val="24"/>
        </w:rPr>
        <w:t xml:space="preserve">storm preparedness and response </w:t>
      </w:r>
      <w:r w:rsidR="008232D7">
        <w:rPr>
          <w:sz w:val="24"/>
          <w:szCs w:val="24"/>
        </w:rPr>
        <w:t xml:space="preserve">best practices </w:t>
      </w:r>
      <w:r>
        <w:rPr>
          <w:sz w:val="24"/>
          <w:szCs w:val="24"/>
        </w:rPr>
        <w:t xml:space="preserve">through </w:t>
      </w:r>
      <w:r w:rsidR="008232D7">
        <w:rPr>
          <w:sz w:val="24"/>
          <w:szCs w:val="24"/>
        </w:rPr>
        <w:t>input from electric infrastructure experts</w:t>
      </w:r>
      <w:r w:rsidR="00026A35">
        <w:rPr>
          <w:sz w:val="24"/>
          <w:szCs w:val="24"/>
        </w:rPr>
        <w:t xml:space="preserve">. A workshop for this purpose is tentatively planned for </w:t>
      </w:r>
      <w:r w:rsidR="00457B93">
        <w:rPr>
          <w:sz w:val="24"/>
          <w:szCs w:val="24"/>
        </w:rPr>
        <w:t>October</w:t>
      </w:r>
      <w:r w:rsidR="00026A35">
        <w:rPr>
          <w:sz w:val="24"/>
          <w:szCs w:val="24"/>
        </w:rPr>
        <w:t>.</w:t>
      </w:r>
      <w:r w:rsidR="00457B93">
        <w:rPr>
          <w:sz w:val="24"/>
          <w:szCs w:val="24"/>
        </w:rPr>
        <w:t xml:space="preserve"> </w:t>
      </w:r>
    </w:p>
    <w:p w14:paraId="450BEF5D" w14:textId="77777777" w:rsidR="00C12C8E" w:rsidRDefault="00C12C8E" w:rsidP="008845AF">
      <w:pPr>
        <w:spacing w:line="360" w:lineRule="auto"/>
        <w:jc w:val="both"/>
        <w:rPr>
          <w:sz w:val="24"/>
          <w:szCs w:val="24"/>
        </w:rPr>
      </w:pPr>
    </w:p>
    <w:p w14:paraId="453F310C" w14:textId="14D8525B" w:rsidR="00CE685A" w:rsidRDefault="001A5114" w:rsidP="00DD493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Staff intends to </w:t>
      </w:r>
      <w:r w:rsidR="009129F9">
        <w:rPr>
          <w:sz w:val="24"/>
          <w:szCs w:val="24"/>
        </w:rPr>
        <w:t>submit</w:t>
      </w:r>
      <w:r>
        <w:rPr>
          <w:sz w:val="24"/>
          <w:szCs w:val="24"/>
        </w:rPr>
        <w:t xml:space="preserve"> its final </w:t>
      </w:r>
      <w:r w:rsidR="00665A7C">
        <w:rPr>
          <w:sz w:val="24"/>
          <w:szCs w:val="24"/>
        </w:rPr>
        <w:t xml:space="preserve">report </w:t>
      </w:r>
      <w:r>
        <w:rPr>
          <w:sz w:val="24"/>
          <w:szCs w:val="24"/>
        </w:rPr>
        <w:t xml:space="preserve">draft </w:t>
      </w:r>
      <w:r w:rsidR="009129F9">
        <w:rPr>
          <w:sz w:val="24"/>
          <w:szCs w:val="24"/>
        </w:rPr>
        <w:t xml:space="preserve">for </w:t>
      </w:r>
      <w:r>
        <w:rPr>
          <w:sz w:val="24"/>
          <w:szCs w:val="24"/>
        </w:rPr>
        <w:t>commissioner</w:t>
      </w:r>
      <w:r w:rsidR="009129F9">
        <w:rPr>
          <w:sz w:val="24"/>
          <w:szCs w:val="24"/>
        </w:rPr>
        <w:t xml:space="preserve"> consideration</w:t>
      </w:r>
      <w:r>
        <w:rPr>
          <w:sz w:val="24"/>
          <w:szCs w:val="24"/>
        </w:rPr>
        <w:t xml:space="preserve"> at the November 21, </w:t>
      </w:r>
      <w:proofErr w:type="gramStart"/>
      <w:r>
        <w:rPr>
          <w:sz w:val="24"/>
          <w:szCs w:val="24"/>
        </w:rPr>
        <w:t>2024</w:t>
      </w:r>
      <w:proofErr w:type="gramEnd"/>
      <w:r>
        <w:rPr>
          <w:sz w:val="24"/>
          <w:szCs w:val="24"/>
        </w:rPr>
        <w:t xml:space="preserve"> open meeting. </w:t>
      </w:r>
      <w:r w:rsidR="00EA7E89">
        <w:rPr>
          <w:sz w:val="24"/>
          <w:szCs w:val="24"/>
        </w:rPr>
        <w:t xml:space="preserve">The Commission’s </w:t>
      </w:r>
      <w:r w:rsidR="00C12C8E">
        <w:rPr>
          <w:sz w:val="24"/>
          <w:szCs w:val="24"/>
        </w:rPr>
        <w:t>final report will be delivered to the Governor and Legislature no later than December 1, 2024.</w:t>
      </w:r>
    </w:p>
    <w:p w14:paraId="5190EA74" w14:textId="77777777" w:rsidR="00CE685A" w:rsidRDefault="00CE685A" w:rsidP="00DD493C">
      <w:pPr>
        <w:spacing w:line="360" w:lineRule="auto"/>
        <w:jc w:val="both"/>
        <w:rPr>
          <w:sz w:val="24"/>
          <w:szCs w:val="24"/>
        </w:rPr>
      </w:pPr>
    </w:p>
    <w:p w14:paraId="45ED9424" w14:textId="59C0B948" w:rsidR="002E26FB" w:rsidRPr="002E26FB" w:rsidRDefault="00FE62E0" w:rsidP="00DD493C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All </w:t>
      </w:r>
      <w:r w:rsidR="00335E0B">
        <w:rPr>
          <w:sz w:val="24"/>
          <w:szCs w:val="24"/>
        </w:rPr>
        <w:t>RFIs, responses, and non-confidential document</w:t>
      </w:r>
      <w:r w:rsidR="00AD2E29">
        <w:rPr>
          <w:sz w:val="24"/>
          <w:szCs w:val="24"/>
        </w:rPr>
        <w:t xml:space="preserve">s </w:t>
      </w:r>
      <w:r w:rsidR="0083099F">
        <w:rPr>
          <w:sz w:val="24"/>
          <w:szCs w:val="24"/>
        </w:rPr>
        <w:t xml:space="preserve">used to inform the investigation </w:t>
      </w:r>
      <w:r w:rsidR="00AD2E29">
        <w:rPr>
          <w:sz w:val="24"/>
          <w:szCs w:val="24"/>
        </w:rPr>
        <w:t>will be filed</w:t>
      </w:r>
      <w:r w:rsidR="00335E0B">
        <w:rPr>
          <w:sz w:val="24"/>
          <w:szCs w:val="24"/>
        </w:rPr>
        <w:t xml:space="preserve"> in Project No. 56822</w:t>
      </w:r>
      <w:r w:rsidR="0083099F">
        <w:rPr>
          <w:sz w:val="24"/>
          <w:szCs w:val="24"/>
        </w:rPr>
        <w:t>.</w:t>
      </w:r>
      <w:r w:rsidR="00AD2E29">
        <w:rPr>
          <w:sz w:val="24"/>
          <w:szCs w:val="24"/>
        </w:rPr>
        <w:t xml:space="preserve"> </w:t>
      </w:r>
      <w:r w:rsidR="00335E0B">
        <w:rPr>
          <w:sz w:val="24"/>
          <w:szCs w:val="24"/>
        </w:rPr>
        <w:t xml:space="preserve">Further, </w:t>
      </w:r>
      <w:r w:rsidR="00014E3F">
        <w:rPr>
          <w:sz w:val="24"/>
          <w:szCs w:val="24"/>
        </w:rPr>
        <w:t xml:space="preserve">commission </w:t>
      </w:r>
      <w:r w:rsidR="00335E0B">
        <w:rPr>
          <w:sz w:val="24"/>
          <w:szCs w:val="24"/>
        </w:rPr>
        <w:t xml:space="preserve">staff </w:t>
      </w:r>
      <w:r w:rsidR="004167D8">
        <w:rPr>
          <w:sz w:val="24"/>
          <w:szCs w:val="24"/>
        </w:rPr>
        <w:t xml:space="preserve">will actively seek public input to inform </w:t>
      </w:r>
      <w:r w:rsidR="0083099F">
        <w:rPr>
          <w:sz w:val="24"/>
          <w:szCs w:val="24"/>
        </w:rPr>
        <w:t>recommendations</w:t>
      </w:r>
      <w:r w:rsidR="006253A3">
        <w:rPr>
          <w:sz w:val="24"/>
          <w:szCs w:val="24"/>
        </w:rPr>
        <w:t xml:space="preserve"> resulting from the investigation’s findings</w:t>
      </w:r>
      <w:r w:rsidR="0083099F">
        <w:rPr>
          <w:sz w:val="24"/>
          <w:szCs w:val="24"/>
        </w:rPr>
        <w:t>.</w:t>
      </w:r>
      <w:r w:rsidR="00E22712">
        <w:rPr>
          <w:sz w:val="24"/>
          <w:szCs w:val="24"/>
        </w:rPr>
        <w:t xml:space="preserve"> Additional </w:t>
      </w:r>
      <w:r w:rsidR="006C3AA1">
        <w:rPr>
          <w:sz w:val="24"/>
          <w:szCs w:val="24"/>
        </w:rPr>
        <w:t xml:space="preserve">information </w:t>
      </w:r>
      <w:r w:rsidR="00E22712">
        <w:rPr>
          <w:sz w:val="24"/>
          <w:szCs w:val="24"/>
        </w:rPr>
        <w:t xml:space="preserve">on how to submit public comments will be available in </w:t>
      </w:r>
      <w:r w:rsidR="006C3AA1">
        <w:rPr>
          <w:sz w:val="24"/>
          <w:szCs w:val="24"/>
        </w:rPr>
        <w:t>the coming days.</w:t>
      </w:r>
    </w:p>
    <w:p w14:paraId="3C96B7D7" w14:textId="77777777" w:rsidR="005477A8" w:rsidRPr="00CF5309" w:rsidRDefault="005477A8" w:rsidP="00CF5309">
      <w:pPr>
        <w:spacing w:line="360" w:lineRule="auto"/>
        <w:rPr>
          <w:sz w:val="24"/>
          <w:szCs w:val="24"/>
        </w:rPr>
      </w:pPr>
    </w:p>
    <w:p w14:paraId="5F1DA6A4" w14:textId="6499BE4B" w:rsidR="00970FA2" w:rsidRDefault="00FC4B88" w:rsidP="00970FA2">
      <w:pPr>
        <w:spacing w:line="480" w:lineRule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PROPOSED </w:t>
      </w:r>
      <w:r w:rsidR="00970FA2" w:rsidRPr="00970FA2">
        <w:rPr>
          <w:b/>
          <w:bCs/>
          <w:sz w:val="24"/>
          <w:szCs w:val="24"/>
          <w:u w:val="single"/>
        </w:rPr>
        <w:t>TIMELINES &amp; MILESTONES:</w:t>
      </w:r>
    </w:p>
    <w:p w14:paraId="40043C62" w14:textId="695B9173" w:rsidR="00DD7F96" w:rsidRPr="00DD7F96" w:rsidRDefault="00DD7F96" w:rsidP="00970FA2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Commission staff proposes the following </w:t>
      </w:r>
      <w:r w:rsidR="00467AF7">
        <w:rPr>
          <w:sz w:val="24"/>
          <w:szCs w:val="24"/>
        </w:rPr>
        <w:t>timeline: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5"/>
        <w:gridCol w:w="6655"/>
      </w:tblGrid>
      <w:tr w:rsidR="0069045C" w14:paraId="342F9C13" w14:textId="77777777" w:rsidTr="0069045C">
        <w:tc>
          <w:tcPr>
            <w:tcW w:w="2695" w:type="dxa"/>
          </w:tcPr>
          <w:p w14:paraId="60106F58" w14:textId="20C70C2E" w:rsidR="0069045C" w:rsidRPr="002B3AFE" w:rsidRDefault="00A600AA" w:rsidP="002B3A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August 2</w:t>
            </w:r>
            <w:r w:rsidR="00215C74">
              <w:rPr>
                <w:sz w:val="24"/>
                <w:szCs w:val="24"/>
              </w:rPr>
              <w:t>024</w:t>
            </w:r>
          </w:p>
        </w:tc>
        <w:tc>
          <w:tcPr>
            <w:tcW w:w="6655" w:type="dxa"/>
          </w:tcPr>
          <w:p w14:paraId="718C7349" w14:textId="1350D869" w:rsidR="0069045C" w:rsidRPr="002B3AFE" w:rsidRDefault="002027BE" w:rsidP="00690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Collect relevant data from </w:t>
            </w:r>
            <w:r w:rsidR="002B532A" w:rsidRPr="002B3AFE">
              <w:rPr>
                <w:sz w:val="24"/>
                <w:szCs w:val="24"/>
              </w:rPr>
              <w:t xml:space="preserve">Requests for Information (RFIs) </w:t>
            </w:r>
          </w:p>
        </w:tc>
      </w:tr>
      <w:tr w:rsidR="0069045C" w14:paraId="10C2D622" w14:textId="77777777" w:rsidTr="0069045C">
        <w:tc>
          <w:tcPr>
            <w:tcW w:w="2695" w:type="dxa"/>
          </w:tcPr>
          <w:p w14:paraId="1296ECFB" w14:textId="3C851363" w:rsidR="0069045C" w:rsidRPr="002B3AFE" w:rsidRDefault="00D55048" w:rsidP="0069045C">
            <w:pPr>
              <w:rPr>
                <w:sz w:val="24"/>
                <w:szCs w:val="24"/>
              </w:rPr>
            </w:pPr>
            <w:r w:rsidRPr="002B3AFE">
              <w:rPr>
                <w:sz w:val="24"/>
                <w:szCs w:val="24"/>
              </w:rPr>
              <w:t>September 12, 2024</w:t>
            </w:r>
          </w:p>
        </w:tc>
        <w:tc>
          <w:tcPr>
            <w:tcW w:w="6655" w:type="dxa"/>
          </w:tcPr>
          <w:p w14:paraId="430E2589" w14:textId="11CB1267" w:rsidR="0069045C" w:rsidRPr="002B3AFE" w:rsidRDefault="00645A79" w:rsidP="00690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Update Commission on investigation status</w:t>
            </w:r>
          </w:p>
        </w:tc>
      </w:tr>
      <w:tr w:rsidR="0069045C" w14:paraId="601BF22D" w14:textId="77777777" w:rsidTr="0069045C">
        <w:tc>
          <w:tcPr>
            <w:tcW w:w="2695" w:type="dxa"/>
          </w:tcPr>
          <w:p w14:paraId="1D9D9645" w14:textId="3265149A" w:rsidR="0069045C" w:rsidRPr="002B3AFE" w:rsidRDefault="003D58CB" w:rsidP="00690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October 2024</w:t>
            </w:r>
          </w:p>
        </w:tc>
        <w:tc>
          <w:tcPr>
            <w:tcW w:w="6655" w:type="dxa"/>
          </w:tcPr>
          <w:p w14:paraId="419A8638" w14:textId="20A8E7A5" w:rsidR="0069045C" w:rsidRPr="002B3AFE" w:rsidRDefault="00C96C4C" w:rsidP="00690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Tentative </w:t>
            </w:r>
            <w:r w:rsidR="00645A79">
              <w:rPr>
                <w:sz w:val="24"/>
                <w:szCs w:val="24"/>
              </w:rPr>
              <w:t>Staff-led</w:t>
            </w:r>
            <w:r w:rsidR="003D58CB">
              <w:rPr>
                <w:sz w:val="24"/>
                <w:szCs w:val="24"/>
              </w:rPr>
              <w:t xml:space="preserve"> workshop </w:t>
            </w:r>
          </w:p>
        </w:tc>
      </w:tr>
      <w:tr w:rsidR="0069045C" w14:paraId="5F17E138" w14:textId="77777777" w:rsidTr="0069045C">
        <w:tc>
          <w:tcPr>
            <w:tcW w:w="2695" w:type="dxa"/>
          </w:tcPr>
          <w:p w14:paraId="6ACA5796" w14:textId="33F36C82" w:rsidR="0069045C" w:rsidRPr="002B3AFE" w:rsidRDefault="001B5D56" w:rsidP="00690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November 21, 2024</w:t>
            </w:r>
          </w:p>
        </w:tc>
        <w:tc>
          <w:tcPr>
            <w:tcW w:w="6655" w:type="dxa"/>
          </w:tcPr>
          <w:p w14:paraId="6F8F14A5" w14:textId="4D379C37" w:rsidR="0069045C" w:rsidRPr="002B3AFE" w:rsidRDefault="001D2DD6" w:rsidP="006904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Final report </w:t>
            </w:r>
            <w:r w:rsidR="001A7A1A">
              <w:rPr>
                <w:sz w:val="24"/>
                <w:szCs w:val="24"/>
              </w:rPr>
              <w:t>brought to open meeting for Commission consideration</w:t>
            </w:r>
          </w:p>
        </w:tc>
      </w:tr>
    </w:tbl>
    <w:p w14:paraId="63A5E29D" w14:textId="77777777" w:rsidR="00E318F1" w:rsidRPr="00EC2BA9" w:rsidRDefault="00E318F1" w:rsidP="009B1A28">
      <w:pPr>
        <w:spacing w:line="360" w:lineRule="auto"/>
        <w:jc w:val="both"/>
        <w:rPr>
          <w:sz w:val="24"/>
        </w:rPr>
      </w:pPr>
    </w:p>
    <w:sectPr w:rsidR="00E318F1" w:rsidRPr="00EC2BA9" w:rsidSect="00CD555A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458F8" w14:textId="77777777" w:rsidR="009F0C8E" w:rsidRDefault="009F0C8E">
      <w:r>
        <w:separator/>
      </w:r>
    </w:p>
  </w:endnote>
  <w:endnote w:type="continuationSeparator" w:id="0">
    <w:p w14:paraId="7DD688E7" w14:textId="77777777" w:rsidR="009F0C8E" w:rsidRDefault="009F0C8E">
      <w:r>
        <w:continuationSeparator/>
      </w:r>
    </w:p>
  </w:endnote>
  <w:endnote w:type="continuationNotice" w:id="1">
    <w:p w14:paraId="31662A92" w14:textId="77777777" w:rsidR="009F0C8E" w:rsidRDefault="009F0C8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07F84" w14:textId="77777777" w:rsidR="009F0C8E" w:rsidRDefault="009F0C8E">
      <w:r>
        <w:separator/>
      </w:r>
    </w:p>
  </w:footnote>
  <w:footnote w:type="continuationSeparator" w:id="0">
    <w:p w14:paraId="1BF2D2D8" w14:textId="77777777" w:rsidR="009F0C8E" w:rsidRDefault="009F0C8E">
      <w:r>
        <w:continuationSeparator/>
      </w:r>
    </w:p>
  </w:footnote>
  <w:footnote w:type="continuationNotice" w:id="1">
    <w:p w14:paraId="10C13956" w14:textId="77777777" w:rsidR="009F0C8E" w:rsidRDefault="009F0C8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E340E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State">
        <w:r>
          <w:rPr>
            <w:b/>
            <w:i/>
            <w:sz w:val="38"/>
          </w:rPr>
          <w:t>Texas</w:t>
        </w:r>
      </w:smartTag>
    </w:smartTag>
  </w:p>
  <w:p w14:paraId="7CAFDB58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017EAC25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F3D1A" w14:textId="3CF6796D" w:rsidR="00643DC2" w:rsidRPr="00643DC2" w:rsidRDefault="00643DC2" w:rsidP="002821CB">
    <w:pPr>
      <w:pStyle w:val="Header"/>
      <w:tabs>
        <w:tab w:val="clear" w:pos="4320"/>
        <w:tab w:val="clear" w:pos="8640"/>
        <w:tab w:val="center" w:pos="4680"/>
        <w:tab w:val="right" w:pos="9360"/>
      </w:tabs>
      <w:rPr>
        <w:b/>
        <w:bCs/>
      </w:rPr>
    </w:pPr>
    <w:r w:rsidRPr="00643DC2">
      <w:rPr>
        <w:b/>
        <w:bCs/>
      </w:rPr>
      <w:t>Project No. 56</w:t>
    </w:r>
    <w:r w:rsidR="00ED6991">
      <w:rPr>
        <w:b/>
        <w:bCs/>
      </w:rPr>
      <w:t>822</w:t>
    </w:r>
    <w:r w:rsidRPr="00643DC2">
      <w:rPr>
        <w:b/>
        <w:bCs/>
      </w:rPr>
      <w:tab/>
    </w:r>
    <w:r w:rsidRPr="00643DC2">
      <w:rPr>
        <w:b/>
        <w:bCs/>
      </w:rPr>
      <w:tab/>
      <w:t xml:space="preserve">Page </w:t>
    </w:r>
    <w:sdt>
      <w:sdtPr>
        <w:rPr>
          <w:b/>
          <w:bCs/>
        </w:rPr>
        <w:id w:val="797118432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643DC2">
          <w:rPr>
            <w:b/>
            <w:bCs/>
          </w:rPr>
          <w:fldChar w:fldCharType="begin"/>
        </w:r>
        <w:r w:rsidRPr="00643DC2">
          <w:rPr>
            <w:b/>
            <w:bCs/>
          </w:rPr>
          <w:instrText xml:space="preserve"> PAGE   \* MERGEFORMAT </w:instrText>
        </w:r>
        <w:r w:rsidRPr="00643DC2">
          <w:rPr>
            <w:b/>
            <w:bCs/>
          </w:rPr>
          <w:fldChar w:fldCharType="separate"/>
        </w:r>
        <w:r w:rsidRPr="00643DC2">
          <w:rPr>
            <w:b/>
            <w:bCs/>
            <w:noProof/>
          </w:rPr>
          <w:t>2</w:t>
        </w:r>
        <w:r w:rsidRPr="00643DC2">
          <w:rPr>
            <w:b/>
            <w:bCs/>
            <w:noProof/>
          </w:rPr>
          <w:fldChar w:fldCharType="end"/>
        </w:r>
        <w:r w:rsidRPr="00643DC2">
          <w:rPr>
            <w:b/>
            <w:bCs/>
            <w:noProof/>
          </w:rPr>
          <w:t xml:space="preserve"> of </w:t>
        </w:r>
        <w:r w:rsidR="002821CB">
          <w:rPr>
            <w:b/>
            <w:bCs/>
            <w:noProof/>
          </w:rPr>
          <w:t>3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FC2602"/>
    <w:multiLevelType w:val="hybridMultilevel"/>
    <w:tmpl w:val="3118B784"/>
    <w:lvl w:ilvl="0" w:tplc="56F0997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684680"/>
    <w:multiLevelType w:val="hybridMultilevel"/>
    <w:tmpl w:val="32B836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C5160"/>
    <w:multiLevelType w:val="hybridMultilevel"/>
    <w:tmpl w:val="0B32DEEC"/>
    <w:lvl w:ilvl="0" w:tplc="04090001">
      <w:start w:val="1"/>
      <w:numFmt w:val="bullet"/>
      <w:lvlText w:val=""/>
      <w:lvlJc w:val="left"/>
      <w:pPr>
        <w:ind w:left="-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4" w15:restartNumberingAfterBreak="0">
    <w:nsid w:val="0A4D6AD1"/>
    <w:multiLevelType w:val="hybridMultilevel"/>
    <w:tmpl w:val="592AF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338AE"/>
    <w:multiLevelType w:val="hybridMultilevel"/>
    <w:tmpl w:val="7108C2B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F7A32EA"/>
    <w:multiLevelType w:val="hybridMultilevel"/>
    <w:tmpl w:val="FC806454"/>
    <w:lvl w:ilvl="0" w:tplc="56F0997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9E502A"/>
    <w:multiLevelType w:val="hybridMultilevel"/>
    <w:tmpl w:val="C84245E2"/>
    <w:lvl w:ilvl="0" w:tplc="44D618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9C7D3C"/>
    <w:multiLevelType w:val="hybridMultilevel"/>
    <w:tmpl w:val="572CA3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3C07C41"/>
    <w:multiLevelType w:val="hybridMultilevel"/>
    <w:tmpl w:val="BFC45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B10D77"/>
    <w:multiLevelType w:val="hybridMultilevel"/>
    <w:tmpl w:val="80522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557404">
    <w:abstractNumId w:val="8"/>
  </w:num>
  <w:num w:numId="2" w16cid:durableId="1719892312">
    <w:abstractNumId w:val="13"/>
  </w:num>
  <w:num w:numId="3" w16cid:durableId="563107233">
    <w:abstractNumId w:val="0"/>
  </w:num>
  <w:num w:numId="4" w16cid:durableId="159199801">
    <w:abstractNumId w:val="12"/>
  </w:num>
  <w:num w:numId="5" w16cid:durableId="502282230">
    <w:abstractNumId w:val="7"/>
  </w:num>
  <w:num w:numId="6" w16cid:durableId="1615599197">
    <w:abstractNumId w:val="5"/>
  </w:num>
  <w:num w:numId="7" w16cid:durableId="1119297774">
    <w:abstractNumId w:val="3"/>
  </w:num>
  <w:num w:numId="8" w16cid:durableId="780412989">
    <w:abstractNumId w:val="10"/>
  </w:num>
  <w:num w:numId="9" w16cid:durableId="1170754760">
    <w:abstractNumId w:val="9"/>
  </w:num>
  <w:num w:numId="10" w16cid:durableId="1719041983">
    <w:abstractNumId w:val="11"/>
  </w:num>
  <w:num w:numId="11" w16cid:durableId="414128398">
    <w:abstractNumId w:val="1"/>
  </w:num>
  <w:num w:numId="12" w16cid:durableId="1634292639">
    <w:abstractNumId w:val="6"/>
  </w:num>
  <w:num w:numId="13" w16cid:durableId="1221284525">
    <w:abstractNumId w:val="4"/>
  </w:num>
  <w:num w:numId="14" w16cid:durableId="408698077">
    <w:abstractNumId w:val="2"/>
  </w:num>
  <w:num w:numId="15" w16cid:durableId="19392184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C47"/>
    <w:rsid w:val="00007ACC"/>
    <w:rsid w:val="0001118E"/>
    <w:rsid w:val="00014E3F"/>
    <w:rsid w:val="00016C71"/>
    <w:rsid w:val="00020B87"/>
    <w:rsid w:val="000233CA"/>
    <w:rsid w:val="0002440C"/>
    <w:rsid w:val="00026A35"/>
    <w:rsid w:val="00030FD3"/>
    <w:rsid w:val="0003705F"/>
    <w:rsid w:val="000427D0"/>
    <w:rsid w:val="00044036"/>
    <w:rsid w:val="00045BA4"/>
    <w:rsid w:val="00052740"/>
    <w:rsid w:val="000529B2"/>
    <w:rsid w:val="00052C29"/>
    <w:rsid w:val="00054D9A"/>
    <w:rsid w:val="00055356"/>
    <w:rsid w:val="000563A1"/>
    <w:rsid w:val="00056B2C"/>
    <w:rsid w:val="00056F29"/>
    <w:rsid w:val="00057602"/>
    <w:rsid w:val="00061C78"/>
    <w:rsid w:val="000677D0"/>
    <w:rsid w:val="00070891"/>
    <w:rsid w:val="00075B53"/>
    <w:rsid w:val="000814B5"/>
    <w:rsid w:val="000817E1"/>
    <w:rsid w:val="00081A1B"/>
    <w:rsid w:val="00081FA0"/>
    <w:rsid w:val="0008510A"/>
    <w:rsid w:val="00086430"/>
    <w:rsid w:val="00091ABC"/>
    <w:rsid w:val="00092731"/>
    <w:rsid w:val="00093A0A"/>
    <w:rsid w:val="000A148E"/>
    <w:rsid w:val="000A30DC"/>
    <w:rsid w:val="000A734F"/>
    <w:rsid w:val="000B66CE"/>
    <w:rsid w:val="000C24C7"/>
    <w:rsid w:val="000C3C69"/>
    <w:rsid w:val="000D0AF7"/>
    <w:rsid w:val="000D5740"/>
    <w:rsid w:val="000D7A32"/>
    <w:rsid w:val="000E1B02"/>
    <w:rsid w:val="000F11CE"/>
    <w:rsid w:val="000F3714"/>
    <w:rsid w:val="000F5950"/>
    <w:rsid w:val="00100AB7"/>
    <w:rsid w:val="0011010C"/>
    <w:rsid w:val="00112E58"/>
    <w:rsid w:val="0012142E"/>
    <w:rsid w:val="001217AF"/>
    <w:rsid w:val="001234D6"/>
    <w:rsid w:val="0012442C"/>
    <w:rsid w:val="001346AD"/>
    <w:rsid w:val="00135FE4"/>
    <w:rsid w:val="00147045"/>
    <w:rsid w:val="0014712E"/>
    <w:rsid w:val="00151663"/>
    <w:rsid w:val="00156633"/>
    <w:rsid w:val="00162B2F"/>
    <w:rsid w:val="00163CCD"/>
    <w:rsid w:val="00170F34"/>
    <w:rsid w:val="00174150"/>
    <w:rsid w:val="00185956"/>
    <w:rsid w:val="0019662A"/>
    <w:rsid w:val="001A4F04"/>
    <w:rsid w:val="001A5114"/>
    <w:rsid w:val="001A6175"/>
    <w:rsid w:val="001A7A1A"/>
    <w:rsid w:val="001B2546"/>
    <w:rsid w:val="001B404E"/>
    <w:rsid w:val="001B4B31"/>
    <w:rsid w:val="001B5D56"/>
    <w:rsid w:val="001C1FFD"/>
    <w:rsid w:val="001C52FD"/>
    <w:rsid w:val="001C53DA"/>
    <w:rsid w:val="001C6AA4"/>
    <w:rsid w:val="001D2DD6"/>
    <w:rsid w:val="001D6382"/>
    <w:rsid w:val="001D7737"/>
    <w:rsid w:val="001D7863"/>
    <w:rsid w:val="001E095B"/>
    <w:rsid w:val="001E2732"/>
    <w:rsid w:val="001E69AC"/>
    <w:rsid w:val="00200509"/>
    <w:rsid w:val="00202246"/>
    <w:rsid w:val="002027BE"/>
    <w:rsid w:val="00207A3F"/>
    <w:rsid w:val="00215283"/>
    <w:rsid w:val="00215C74"/>
    <w:rsid w:val="002173D5"/>
    <w:rsid w:val="0022283E"/>
    <w:rsid w:val="002233BF"/>
    <w:rsid w:val="00224A13"/>
    <w:rsid w:val="002273FA"/>
    <w:rsid w:val="00240988"/>
    <w:rsid w:val="002415ED"/>
    <w:rsid w:val="00241ED6"/>
    <w:rsid w:val="00244DFD"/>
    <w:rsid w:val="00253572"/>
    <w:rsid w:val="00257CD8"/>
    <w:rsid w:val="002706C4"/>
    <w:rsid w:val="00270A0D"/>
    <w:rsid w:val="00270EC6"/>
    <w:rsid w:val="002812D0"/>
    <w:rsid w:val="00281EE0"/>
    <w:rsid w:val="002821CB"/>
    <w:rsid w:val="00282B58"/>
    <w:rsid w:val="00282DE4"/>
    <w:rsid w:val="00282E3C"/>
    <w:rsid w:val="00293F19"/>
    <w:rsid w:val="00294A6F"/>
    <w:rsid w:val="002A609F"/>
    <w:rsid w:val="002B2A3F"/>
    <w:rsid w:val="002B3AFE"/>
    <w:rsid w:val="002B532A"/>
    <w:rsid w:val="002C0D75"/>
    <w:rsid w:val="002D0D63"/>
    <w:rsid w:val="002D3747"/>
    <w:rsid w:val="002D73E3"/>
    <w:rsid w:val="002E070B"/>
    <w:rsid w:val="002E2334"/>
    <w:rsid w:val="002E26FB"/>
    <w:rsid w:val="002E58A3"/>
    <w:rsid w:val="002F2258"/>
    <w:rsid w:val="002F2E63"/>
    <w:rsid w:val="002F44F8"/>
    <w:rsid w:val="00306254"/>
    <w:rsid w:val="00306600"/>
    <w:rsid w:val="00310487"/>
    <w:rsid w:val="00313B39"/>
    <w:rsid w:val="00320772"/>
    <w:rsid w:val="0032096E"/>
    <w:rsid w:val="00323054"/>
    <w:rsid w:val="0032743C"/>
    <w:rsid w:val="003312E4"/>
    <w:rsid w:val="00331552"/>
    <w:rsid w:val="00335E0B"/>
    <w:rsid w:val="00342EEC"/>
    <w:rsid w:val="00346499"/>
    <w:rsid w:val="00347B85"/>
    <w:rsid w:val="003604C7"/>
    <w:rsid w:val="00364086"/>
    <w:rsid w:val="003661DD"/>
    <w:rsid w:val="00366FB9"/>
    <w:rsid w:val="00367780"/>
    <w:rsid w:val="00375253"/>
    <w:rsid w:val="00376E5C"/>
    <w:rsid w:val="0037769A"/>
    <w:rsid w:val="00381806"/>
    <w:rsid w:val="00387A6B"/>
    <w:rsid w:val="00390E97"/>
    <w:rsid w:val="00391739"/>
    <w:rsid w:val="003922CF"/>
    <w:rsid w:val="0039262F"/>
    <w:rsid w:val="0039351F"/>
    <w:rsid w:val="00395390"/>
    <w:rsid w:val="003B0B0D"/>
    <w:rsid w:val="003B66E8"/>
    <w:rsid w:val="003C29B9"/>
    <w:rsid w:val="003C7CB1"/>
    <w:rsid w:val="003D1E96"/>
    <w:rsid w:val="003D58CB"/>
    <w:rsid w:val="003E32B9"/>
    <w:rsid w:val="003E5B27"/>
    <w:rsid w:val="003F0F21"/>
    <w:rsid w:val="003F1F82"/>
    <w:rsid w:val="003F5282"/>
    <w:rsid w:val="003F528B"/>
    <w:rsid w:val="003F5FC8"/>
    <w:rsid w:val="004016BC"/>
    <w:rsid w:val="00407276"/>
    <w:rsid w:val="00410C6F"/>
    <w:rsid w:val="00412F8E"/>
    <w:rsid w:val="00413953"/>
    <w:rsid w:val="004167D8"/>
    <w:rsid w:val="004226B8"/>
    <w:rsid w:val="0042390B"/>
    <w:rsid w:val="00431909"/>
    <w:rsid w:val="00432099"/>
    <w:rsid w:val="00433471"/>
    <w:rsid w:val="00437B57"/>
    <w:rsid w:val="0045155B"/>
    <w:rsid w:val="00451F54"/>
    <w:rsid w:val="004520C1"/>
    <w:rsid w:val="004571AC"/>
    <w:rsid w:val="00457B93"/>
    <w:rsid w:val="00462E94"/>
    <w:rsid w:val="004647B5"/>
    <w:rsid w:val="00466C4F"/>
    <w:rsid w:val="00467AF7"/>
    <w:rsid w:val="00470170"/>
    <w:rsid w:val="00480E17"/>
    <w:rsid w:val="00481CBE"/>
    <w:rsid w:val="00483181"/>
    <w:rsid w:val="00483D22"/>
    <w:rsid w:val="00490649"/>
    <w:rsid w:val="0049664C"/>
    <w:rsid w:val="00496CBB"/>
    <w:rsid w:val="0049717F"/>
    <w:rsid w:val="00497F91"/>
    <w:rsid w:val="004A33F5"/>
    <w:rsid w:val="004A681E"/>
    <w:rsid w:val="004B0489"/>
    <w:rsid w:val="004B1E2D"/>
    <w:rsid w:val="004B517B"/>
    <w:rsid w:val="004B7BF7"/>
    <w:rsid w:val="004C5619"/>
    <w:rsid w:val="004D0EBA"/>
    <w:rsid w:val="004D1AA9"/>
    <w:rsid w:val="004D43D1"/>
    <w:rsid w:val="004D739B"/>
    <w:rsid w:val="004D76DE"/>
    <w:rsid w:val="004F1D4B"/>
    <w:rsid w:val="004F4207"/>
    <w:rsid w:val="004F60B2"/>
    <w:rsid w:val="004F7D83"/>
    <w:rsid w:val="00500B1B"/>
    <w:rsid w:val="0050244B"/>
    <w:rsid w:val="0050671C"/>
    <w:rsid w:val="005111CC"/>
    <w:rsid w:val="005133A8"/>
    <w:rsid w:val="005148EF"/>
    <w:rsid w:val="00515DD5"/>
    <w:rsid w:val="0052372E"/>
    <w:rsid w:val="00524C63"/>
    <w:rsid w:val="00524D06"/>
    <w:rsid w:val="005402B8"/>
    <w:rsid w:val="0054112A"/>
    <w:rsid w:val="00544751"/>
    <w:rsid w:val="0054476C"/>
    <w:rsid w:val="005477A8"/>
    <w:rsid w:val="00556B5F"/>
    <w:rsid w:val="00560EBD"/>
    <w:rsid w:val="00566ED4"/>
    <w:rsid w:val="00570683"/>
    <w:rsid w:val="00571B15"/>
    <w:rsid w:val="00573996"/>
    <w:rsid w:val="005849AA"/>
    <w:rsid w:val="0058539A"/>
    <w:rsid w:val="00585621"/>
    <w:rsid w:val="00586268"/>
    <w:rsid w:val="005904F6"/>
    <w:rsid w:val="005919B7"/>
    <w:rsid w:val="0059211B"/>
    <w:rsid w:val="005974C4"/>
    <w:rsid w:val="00597B26"/>
    <w:rsid w:val="005A080A"/>
    <w:rsid w:val="005B213B"/>
    <w:rsid w:val="005C023B"/>
    <w:rsid w:val="005C2381"/>
    <w:rsid w:val="005C382D"/>
    <w:rsid w:val="005C4466"/>
    <w:rsid w:val="005C49DD"/>
    <w:rsid w:val="005C7684"/>
    <w:rsid w:val="005E1A9A"/>
    <w:rsid w:val="005E1D57"/>
    <w:rsid w:val="005E459E"/>
    <w:rsid w:val="005F0224"/>
    <w:rsid w:val="005F5ABB"/>
    <w:rsid w:val="005F6786"/>
    <w:rsid w:val="006010AA"/>
    <w:rsid w:val="0060283C"/>
    <w:rsid w:val="00604D30"/>
    <w:rsid w:val="00606093"/>
    <w:rsid w:val="006062B3"/>
    <w:rsid w:val="00611006"/>
    <w:rsid w:val="00613ADD"/>
    <w:rsid w:val="006161D5"/>
    <w:rsid w:val="00620822"/>
    <w:rsid w:val="00620A15"/>
    <w:rsid w:val="00624D51"/>
    <w:rsid w:val="006253A3"/>
    <w:rsid w:val="0062640B"/>
    <w:rsid w:val="00626F67"/>
    <w:rsid w:val="00627335"/>
    <w:rsid w:val="00641D88"/>
    <w:rsid w:val="00643DC2"/>
    <w:rsid w:val="00645A79"/>
    <w:rsid w:val="00646BF9"/>
    <w:rsid w:val="00647195"/>
    <w:rsid w:val="00647869"/>
    <w:rsid w:val="00655E2D"/>
    <w:rsid w:val="00657ACB"/>
    <w:rsid w:val="00660888"/>
    <w:rsid w:val="00662BA6"/>
    <w:rsid w:val="00663412"/>
    <w:rsid w:val="00664003"/>
    <w:rsid w:val="00665A7C"/>
    <w:rsid w:val="00665B8C"/>
    <w:rsid w:val="0067017F"/>
    <w:rsid w:val="0067040E"/>
    <w:rsid w:val="00670FCE"/>
    <w:rsid w:val="00676F5D"/>
    <w:rsid w:val="00685E0C"/>
    <w:rsid w:val="00686573"/>
    <w:rsid w:val="0069045C"/>
    <w:rsid w:val="00693835"/>
    <w:rsid w:val="006B150C"/>
    <w:rsid w:val="006B5E0A"/>
    <w:rsid w:val="006C3AA1"/>
    <w:rsid w:val="006C5108"/>
    <w:rsid w:val="006C72D5"/>
    <w:rsid w:val="006D7092"/>
    <w:rsid w:val="006E3930"/>
    <w:rsid w:val="006E5CB9"/>
    <w:rsid w:val="006E5FB7"/>
    <w:rsid w:val="006E6251"/>
    <w:rsid w:val="006E6882"/>
    <w:rsid w:val="00700DB8"/>
    <w:rsid w:val="007030B0"/>
    <w:rsid w:val="00711283"/>
    <w:rsid w:val="0071758A"/>
    <w:rsid w:val="00720EEA"/>
    <w:rsid w:val="0072277A"/>
    <w:rsid w:val="00724C47"/>
    <w:rsid w:val="00732686"/>
    <w:rsid w:val="007358BA"/>
    <w:rsid w:val="00736EAB"/>
    <w:rsid w:val="00741334"/>
    <w:rsid w:val="00761EE2"/>
    <w:rsid w:val="007665E8"/>
    <w:rsid w:val="00767DEE"/>
    <w:rsid w:val="00770140"/>
    <w:rsid w:val="00770D09"/>
    <w:rsid w:val="0077512F"/>
    <w:rsid w:val="00775867"/>
    <w:rsid w:val="00776BC9"/>
    <w:rsid w:val="00781783"/>
    <w:rsid w:val="00781932"/>
    <w:rsid w:val="0079175A"/>
    <w:rsid w:val="00791923"/>
    <w:rsid w:val="00793D62"/>
    <w:rsid w:val="00794B0D"/>
    <w:rsid w:val="00794FD9"/>
    <w:rsid w:val="0079565A"/>
    <w:rsid w:val="00796E49"/>
    <w:rsid w:val="007A2876"/>
    <w:rsid w:val="007A491D"/>
    <w:rsid w:val="007A6A99"/>
    <w:rsid w:val="007B0C8D"/>
    <w:rsid w:val="007B21F1"/>
    <w:rsid w:val="007B3FAA"/>
    <w:rsid w:val="007B6647"/>
    <w:rsid w:val="007C1F2A"/>
    <w:rsid w:val="007C512B"/>
    <w:rsid w:val="007C75C6"/>
    <w:rsid w:val="007D3A86"/>
    <w:rsid w:val="007D494F"/>
    <w:rsid w:val="007E4AAD"/>
    <w:rsid w:val="007E7A7A"/>
    <w:rsid w:val="007F0A03"/>
    <w:rsid w:val="00803896"/>
    <w:rsid w:val="00812FD2"/>
    <w:rsid w:val="00813604"/>
    <w:rsid w:val="0081381F"/>
    <w:rsid w:val="008232D7"/>
    <w:rsid w:val="0083099F"/>
    <w:rsid w:val="008436DB"/>
    <w:rsid w:val="00847F8D"/>
    <w:rsid w:val="0085217B"/>
    <w:rsid w:val="00861873"/>
    <w:rsid w:val="00862CE1"/>
    <w:rsid w:val="00863CDD"/>
    <w:rsid w:val="0086480D"/>
    <w:rsid w:val="00867341"/>
    <w:rsid w:val="00867776"/>
    <w:rsid w:val="00873C20"/>
    <w:rsid w:val="0088133C"/>
    <w:rsid w:val="00883CBE"/>
    <w:rsid w:val="008845AF"/>
    <w:rsid w:val="00885187"/>
    <w:rsid w:val="008876BD"/>
    <w:rsid w:val="00891F29"/>
    <w:rsid w:val="00892D2C"/>
    <w:rsid w:val="00894E2A"/>
    <w:rsid w:val="00895EEB"/>
    <w:rsid w:val="008A38E1"/>
    <w:rsid w:val="008A43B8"/>
    <w:rsid w:val="008A49A6"/>
    <w:rsid w:val="008A5F3A"/>
    <w:rsid w:val="008A743B"/>
    <w:rsid w:val="008B28A7"/>
    <w:rsid w:val="008B461C"/>
    <w:rsid w:val="008B73D8"/>
    <w:rsid w:val="008C0656"/>
    <w:rsid w:val="008C4D7D"/>
    <w:rsid w:val="008C5706"/>
    <w:rsid w:val="008D7F7F"/>
    <w:rsid w:val="008E3872"/>
    <w:rsid w:val="008E40D4"/>
    <w:rsid w:val="008E4BE1"/>
    <w:rsid w:val="008E4F0D"/>
    <w:rsid w:val="008E537D"/>
    <w:rsid w:val="008E5B20"/>
    <w:rsid w:val="008F0149"/>
    <w:rsid w:val="008F0FF9"/>
    <w:rsid w:val="008F7B24"/>
    <w:rsid w:val="0090532C"/>
    <w:rsid w:val="00906396"/>
    <w:rsid w:val="009067A0"/>
    <w:rsid w:val="009129F9"/>
    <w:rsid w:val="0092483A"/>
    <w:rsid w:val="00935A62"/>
    <w:rsid w:val="00935C4C"/>
    <w:rsid w:val="009373C5"/>
    <w:rsid w:val="00943646"/>
    <w:rsid w:val="00947F9E"/>
    <w:rsid w:val="00955BA6"/>
    <w:rsid w:val="00963A78"/>
    <w:rsid w:val="009646B2"/>
    <w:rsid w:val="0096715A"/>
    <w:rsid w:val="00967F9B"/>
    <w:rsid w:val="00970FA2"/>
    <w:rsid w:val="0097576A"/>
    <w:rsid w:val="009830AB"/>
    <w:rsid w:val="00985E18"/>
    <w:rsid w:val="0099273F"/>
    <w:rsid w:val="00994302"/>
    <w:rsid w:val="0099607F"/>
    <w:rsid w:val="009A7065"/>
    <w:rsid w:val="009B1A28"/>
    <w:rsid w:val="009B3E92"/>
    <w:rsid w:val="009B5BDE"/>
    <w:rsid w:val="009C2179"/>
    <w:rsid w:val="009C67E6"/>
    <w:rsid w:val="009C690A"/>
    <w:rsid w:val="009D17E4"/>
    <w:rsid w:val="009D3F0A"/>
    <w:rsid w:val="009E0A86"/>
    <w:rsid w:val="009E37A5"/>
    <w:rsid w:val="009F0C8E"/>
    <w:rsid w:val="00A114D7"/>
    <w:rsid w:val="00A24170"/>
    <w:rsid w:val="00A3244C"/>
    <w:rsid w:val="00A3722B"/>
    <w:rsid w:val="00A403B8"/>
    <w:rsid w:val="00A42231"/>
    <w:rsid w:val="00A44942"/>
    <w:rsid w:val="00A453A9"/>
    <w:rsid w:val="00A600AA"/>
    <w:rsid w:val="00A66809"/>
    <w:rsid w:val="00A66DDF"/>
    <w:rsid w:val="00A70709"/>
    <w:rsid w:val="00A71D9E"/>
    <w:rsid w:val="00A73824"/>
    <w:rsid w:val="00A75B2D"/>
    <w:rsid w:val="00A80014"/>
    <w:rsid w:val="00A827A1"/>
    <w:rsid w:val="00A92704"/>
    <w:rsid w:val="00A96244"/>
    <w:rsid w:val="00A977AD"/>
    <w:rsid w:val="00A97E92"/>
    <w:rsid w:val="00AA615A"/>
    <w:rsid w:val="00AA7F7F"/>
    <w:rsid w:val="00AD1423"/>
    <w:rsid w:val="00AD2E29"/>
    <w:rsid w:val="00AD53B8"/>
    <w:rsid w:val="00AD7688"/>
    <w:rsid w:val="00AE0240"/>
    <w:rsid w:val="00AF2E32"/>
    <w:rsid w:val="00AF3EBA"/>
    <w:rsid w:val="00AF4025"/>
    <w:rsid w:val="00AF797D"/>
    <w:rsid w:val="00B00F44"/>
    <w:rsid w:val="00B0145C"/>
    <w:rsid w:val="00B01725"/>
    <w:rsid w:val="00B03A86"/>
    <w:rsid w:val="00B05E66"/>
    <w:rsid w:val="00B07C20"/>
    <w:rsid w:val="00B07FD5"/>
    <w:rsid w:val="00B13C47"/>
    <w:rsid w:val="00B1673C"/>
    <w:rsid w:val="00B212FE"/>
    <w:rsid w:val="00B2157B"/>
    <w:rsid w:val="00B22B76"/>
    <w:rsid w:val="00B22F99"/>
    <w:rsid w:val="00B31B73"/>
    <w:rsid w:val="00B34B5C"/>
    <w:rsid w:val="00B378B6"/>
    <w:rsid w:val="00B57696"/>
    <w:rsid w:val="00B57AC4"/>
    <w:rsid w:val="00B62C66"/>
    <w:rsid w:val="00B67FFE"/>
    <w:rsid w:val="00B72743"/>
    <w:rsid w:val="00B745A8"/>
    <w:rsid w:val="00B769CB"/>
    <w:rsid w:val="00B80BDB"/>
    <w:rsid w:val="00B870F3"/>
    <w:rsid w:val="00B91436"/>
    <w:rsid w:val="00B94141"/>
    <w:rsid w:val="00B95769"/>
    <w:rsid w:val="00B97E20"/>
    <w:rsid w:val="00BA3008"/>
    <w:rsid w:val="00BA3AD2"/>
    <w:rsid w:val="00BA6C35"/>
    <w:rsid w:val="00BB01D3"/>
    <w:rsid w:val="00BB2283"/>
    <w:rsid w:val="00BB28FC"/>
    <w:rsid w:val="00BB2979"/>
    <w:rsid w:val="00BC00E6"/>
    <w:rsid w:val="00BC0D2D"/>
    <w:rsid w:val="00BC3A85"/>
    <w:rsid w:val="00BD1586"/>
    <w:rsid w:val="00BE1BA4"/>
    <w:rsid w:val="00BE27E6"/>
    <w:rsid w:val="00BE4111"/>
    <w:rsid w:val="00BF526C"/>
    <w:rsid w:val="00BF6280"/>
    <w:rsid w:val="00C0096B"/>
    <w:rsid w:val="00C0143C"/>
    <w:rsid w:val="00C036A0"/>
    <w:rsid w:val="00C0372C"/>
    <w:rsid w:val="00C03C9C"/>
    <w:rsid w:val="00C07B1A"/>
    <w:rsid w:val="00C12C8E"/>
    <w:rsid w:val="00C1402E"/>
    <w:rsid w:val="00C1557D"/>
    <w:rsid w:val="00C168BF"/>
    <w:rsid w:val="00C16B28"/>
    <w:rsid w:val="00C170B0"/>
    <w:rsid w:val="00C22AA4"/>
    <w:rsid w:val="00C265A9"/>
    <w:rsid w:val="00C2788D"/>
    <w:rsid w:val="00C3100E"/>
    <w:rsid w:val="00C322BB"/>
    <w:rsid w:val="00C33029"/>
    <w:rsid w:val="00C33F3A"/>
    <w:rsid w:val="00C36928"/>
    <w:rsid w:val="00C36D2F"/>
    <w:rsid w:val="00C4078A"/>
    <w:rsid w:val="00C4347E"/>
    <w:rsid w:val="00C453B1"/>
    <w:rsid w:val="00C63A26"/>
    <w:rsid w:val="00C64737"/>
    <w:rsid w:val="00C654A7"/>
    <w:rsid w:val="00C70447"/>
    <w:rsid w:val="00C766EC"/>
    <w:rsid w:val="00C820D0"/>
    <w:rsid w:val="00C844AD"/>
    <w:rsid w:val="00C87D43"/>
    <w:rsid w:val="00C90D29"/>
    <w:rsid w:val="00C96C4C"/>
    <w:rsid w:val="00CB483A"/>
    <w:rsid w:val="00CB72B9"/>
    <w:rsid w:val="00CB746F"/>
    <w:rsid w:val="00CC7511"/>
    <w:rsid w:val="00CD555A"/>
    <w:rsid w:val="00CE08D2"/>
    <w:rsid w:val="00CE685A"/>
    <w:rsid w:val="00CE7623"/>
    <w:rsid w:val="00CF5309"/>
    <w:rsid w:val="00CF5784"/>
    <w:rsid w:val="00CF7045"/>
    <w:rsid w:val="00D02FC0"/>
    <w:rsid w:val="00D04154"/>
    <w:rsid w:val="00D0500E"/>
    <w:rsid w:val="00D074A6"/>
    <w:rsid w:val="00D126BB"/>
    <w:rsid w:val="00D159AA"/>
    <w:rsid w:val="00D1618C"/>
    <w:rsid w:val="00D20912"/>
    <w:rsid w:val="00D22839"/>
    <w:rsid w:val="00D26819"/>
    <w:rsid w:val="00D2687E"/>
    <w:rsid w:val="00D27E5C"/>
    <w:rsid w:val="00D314B6"/>
    <w:rsid w:val="00D41A74"/>
    <w:rsid w:val="00D41F0C"/>
    <w:rsid w:val="00D439C1"/>
    <w:rsid w:val="00D44496"/>
    <w:rsid w:val="00D500D5"/>
    <w:rsid w:val="00D54F6A"/>
    <w:rsid w:val="00D55048"/>
    <w:rsid w:val="00D61436"/>
    <w:rsid w:val="00D61532"/>
    <w:rsid w:val="00D633A7"/>
    <w:rsid w:val="00D65842"/>
    <w:rsid w:val="00D70E7D"/>
    <w:rsid w:val="00D867D8"/>
    <w:rsid w:val="00DA71CE"/>
    <w:rsid w:val="00DA76B8"/>
    <w:rsid w:val="00DA76BC"/>
    <w:rsid w:val="00DB2D59"/>
    <w:rsid w:val="00DB6572"/>
    <w:rsid w:val="00DC2E9F"/>
    <w:rsid w:val="00DC3A53"/>
    <w:rsid w:val="00DD3F2F"/>
    <w:rsid w:val="00DD493C"/>
    <w:rsid w:val="00DD7F96"/>
    <w:rsid w:val="00DE5D87"/>
    <w:rsid w:val="00DE6331"/>
    <w:rsid w:val="00DE6652"/>
    <w:rsid w:val="00DE7F4A"/>
    <w:rsid w:val="00DF09E4"/>
    <w:rsid w:val="00DF0DE7"/>
    <w:rsid w:val="00DF1A8E"/>
    <w:rsid w:val="00DF2F7B"/>
    <w:rsid w:val="00DF7DC9"/>
    <w:rsid w:val="00E03207"/>
    <w:rsid w:val="00E03DC4"/>
    <w:rsid w:val="00E0611B"/>
    <w:rsid w:val="00E12810"/>
    <w:rsid w:val="00E156FE"/>
    <w:rsid w:val="00E17C90"/>
    <w:rsid w:val="00E20C9A"/>
    <w:rsid w:val="00E22579"/>
    <w:rsid w:val="00E22712"/>
    <w:rsid w:val="00E25918"/>
    <w:rsid w:val="00E26F7D"/>
    <w:rsid w:val="00E318F1"/>
    <w:rsid w:val="00E40B1E"/>
    <w:rsid w:val="00E415EA"/>
    <w:rsid w:val="00E4297B"/>
    <w:rsid w:val="00E45771"/>
    <w:rsid w:val="00E46DBC"/>
    <w:rsid w:val="00E47EA3"/>
    <w:rsid w:val="00E509F0"/>
    <w:rsid w:val="00E517A8"/>
    <w:rsid w:val="00E51A76"/>
    <w:rsid w:val="00E5294A"/>
    <w:rsid w:val="00E613D5"/>
    <w:rsid w:val="00E616C7"/>
    <w:rsid w:val="00E642CB"/>
    <w:rsid w:val="00E64583"/>
    <w:rsid w:val="00E65488"/>
    <w:rsid w:val="00E65782"/>
    <w:rsid w:val="00E838B4"/>
    <w:rsid w:val="00E8394C"/>
    <w:rsid w:val="00E84B8D"/>
    <w:rsid w:val="00E9420A"/>
    <w:rsid w:val="00EA0295"/>
    <w:rsid w:val="00EA2525"/>
    <w:rsid w:val="00EA27CA"/>
    <w:rsid w:val="00EA7E89"/>
    <w:rsid w:val="00EB2146"/>
    <w:rsid w:val="00EC2BA9"/>
    <w:rsid w:val="00EC4CE0"/>
    <w:rsid w:val="00EC7C2B"/>
    <w:rsid w:val="00ED186B"/>
    <w:rsid w:val="00ED35D1"/>
    <w:rsid w:val="00ED6991"/>
    <w:rsid w:val="00EE3AFA"/>
    <w:rsid w:val="00EE4F9B"/>
    <w:rsid w:val="00EE5C2C"/>
    <w:rsid w:val="00EE6770"/>
    <w:rsid w:val="00EE7B9C"/>
    <w:rsid w:val="00EF0501"/>
    <w:rsid w:val="00EF0900"/>
    <w:rsid w:val="00EF43F3"/>
    <w:rsid w:val="00F023E7"/>
    <w:rsid w:val="00F02F43"/>
    <w:rsid w:val="00F04F52"/>
    <w:rsid w:val="00F057B5"/>
    <w:rsid w:val="00F31009"/>
    <w:rsid w:val="00F311D6"/>
    <w:rsid w:val="00F406AC"/>
    <w:rsid w:val="00F415C0"/>
    <w:rsid w:val="00F54886"/>
    <w:rsid w:val="00F63D0E"/>
    <w:rsid w:val="00F63E75"/>
    <w:rsid w:val="00F6585E"/>
    <w:rsid w:val="00F658A6"/>
    <w:rsid w:val="00F6771F"/>
    <w:rsid w:val="00F7162C"/>
    <w:rsid w:val="00F8712E"/>
    <w:rsid w:val="00F94C08"/>
    <w:rsid w:val="00FA1581"/>
    <w:rsid w:val="00FA4B90"/>
    <w:rsid w:val="00FB0761"/>
    <w:rsid w:val="00FB16C2"/>
    <w:rsid w:val="00FC4B88"/>
    <w:rsid w:val="00FD2F00"/>
    <w:rsid w:val="00FD3ADF"/>
    <w:rsid w:val="00FD5B1E"/>
    <w:rsid w:val="00FD719A"/>
    <w:rsid w:val="00FD7FA0"/>
    <w:rsid w:val="00FE2990"/>
    <w:rsid w:val="00FE3B60"/>
    <w:rsid w:val="00FE62E0"/>
    <w:rsid w:val="00FE6A9F"/>
    <w:rsid w:val="00FE7068"/>
    <w:rsid w:val="00FF13CA"/>
    <w:rsid w:val="00FF193C"/>
    <w:rsid w:val="00FF2F87"/>
    <w:rsid w:val="00FF6F59"/>
    <w:rsid w:val="02B60D97"/>
    <w:rsid w:val="02D3295E"/>
    <w:rsid w:val="064A5386"/>
    <w:rsid w:val="065260F6"/>
    <w:rsid w:val="069665A8"/>
    <w:rsid w:val="0D0F026E"/>
    <w:rsid w:val="10620632"/>
    <w:rsid w:val="21FE48FF"/>
    <w:rsid w:val="2A09A338"/>
    <w:rsid w:val="3292900F"/>
    <w:rsid w:val="35CFCF47"/>
    <w:rsid w:val="37CFFAC9"/>
    <w:rsid w:val="3929E1A7"/>
    <w:rsid w:val="3A111464"/>
    <w:rsid w:val="3A1D790B"/>
    <w:rsid w:val="3BBDA90F"/>
    <w:rsid w:val="4382904C"/>
    <w:rsid w:val="4395F3E9"/>
    <w:rsid w:val="4BBC8374"/>
    <w:rsid w:val="4BF2E624"/>
    <w:rsid w:val="5863FD33"/>
    <w:rsid w:val="61B01978"/>
    <w:rsid w:val="641D4365"/>
    <w:rsid w:val="66695643"/>
    <w:rsid w:val="67BC8D23"/>
    <w:rsid w:val="76430208"/>
    <w:rsid w:val="78927570"/>
    <w:rsid w:val="792D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541B4E71"/>
  <w15:chartTrackingRefBased/>
  <w15:docId w15:val="{83CB30E6-A38E-4142-901B-6C8F8216A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  <w:style w:type="character" w:customStyle="1" w:styleId="HeaderChar">
    <w:name w:val="Header Char"/>
    <w:basedOn w:val="DefaultParagraphFont"/>
    <w:link w:val="Header"/>
    <w:uiPriority w:val="99"/>
    <w:rsid w:val="00643DC2"/>
  </w:style>
  <w:style w:type="paragraph" w:styleId="CommentText">
    <w:name w:val="annotation text"/>
    <w:basedOn w:val="Normal"/>
    <w:link w:val="CommentTextChar"/>
    <w:uiPriority w:val="99"/>
    <w:rsid w:val="00641D88"/>
  </w:style>
  <w:style w:type="character" w:customStyle="1" w:styleId="CommentTextChar">
    <w:name w:val="Comment Text Char"/>
    <w:basedOn w:val="DefaultParagraphFont"/>
    <w:link w:val="CommentText"/>
    <w:uiPriority w:val="99"/>
    <w:rsid w:val="00641D88"/>
  </w:style>
  <w:style w:type="character" w:styleId="CommentReference">
    <w:name w:val="annotation reference"/>
    <w:basedOn w:val="DefaultParagraphFont"/>
    <w:uiPriority w:val="99"/>
    <w:rsid w:val="00641D8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752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75253"/>
    <w:rPr>
      <w:b/>
      <w:bCs/>
    </w:rPr>
  </w:style>
  <w:style w:type="paragraph" w:styleId="Revision">
    <w:name w:val="Revision"/>
    <w:hidden/>
    <w:uiPriority w:val="99"/>
    <w:semiHidden/>
    <w:rsid w:val="00A44942"/>
  </w:style>
  <w:style w:type="table" w:styleId="TableGrid">
    <w:name w:val="Table Grid"/>
    <w:basedOn w:val="TableNormal"/>
    <w:rsid w:val="006904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C5BB66-61A4-4CCF-BFAA-79C25AF9D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2</TotalTime>
  <Pages>3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3675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Barksdale English</dc:creator>
  <cp:keywords/>
  <cp:lastModifiedBy>Luisa Venegoni</cp:lastModifiedBy>
  <cp:revision>2</cp:revision>
  <cp:lastPrinted>2024-07-22T16:46:00Z</cp:lastPrinted>
  <dcterms:created xsi:type="dcterms:W3CDTF">2024-07-22T23:28:00Z</dcterms:created>
  <dcterms:modified xsi:type="dcterms:W3CDTF">2024-07-22T23:28:00Z</dcterms:modified>
</cp:coreProperties>
</file>